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56" w:rsidRDefault="007E7161" w:rsidP="007E7161">
      <w:pPr>
        <w:jc w:val="center"/>
        <w:rPr>
          <w:b/>
          <w:sz w:val="28"/>
          <w:szCs w:val="28"/>
          <w:u w:val="single"/>
        </w:rPr>
      </w:pPr>
      <w:r w:rsidRPr="007E7161">
        <w:rPr>
          <w:b/>
          <w:sz w:val="28"/>
          <w:szCs w:val="28"/>
          <w:u w:val="single"/>
        </w:rPr>
        <w:t>Mgr. Ján Pročka Dobšinského 19 Lutila 966 22</w:t>
      </w:r>
    </w:p>
    <w:p w:rsidR="007E7161" w:rsidRDefault="007E7161" w:rsidP="007E7161">
      <w:pPr>
        <w:jc w:val="left"/>
        <w:rPr>
          <w:b/>
        </w:rPr>
      </w:pPr>
    </w:p>
    <w:p w:rsidR="007E7161" w:rsidRDefault="007E7161" w:rsidP="007E7161">
      <w:pPr>
        <w:jc w:val="left"/>
        <w:rPr>
          <w:b/>
        </w:rPr>
      </w:pPr>
    </w:p>
    <w:p w:rsidR="007E7161" w:rsidRDefault="007E7161" w:rsidP="007E7161">
      <w:pPr>
        <w:jc w:val="left"/>
        <w:rPr>
          <w:b/>
        </w:rPr>
      </w:pPr>
      <w:r>
        <w:rPr>
          <w:b/>
        </w:rPr>
        <w:t>Obecné zastupiteľstvo</w:t>
      </w:r>
    </w:p>
    <w:p w:rsidR="007E7161" w:rsidRDefault="007E7161" w:rsidP="007E7161">
      <w:pPr>
        <w:jc w:val="left"/>
        <w:rPr>
          <w:b/>
        </w:rPr>
      </w:pPr>
      <w:r>
        <w:rPr>
          <w:b/>
        </w:rPr>
        <w:t>Starosta obce Lutila</w:t>
      </w:r>
    </w:p>
    <w:p w:rsidR="007E7161" w:rsidRDefault="007E7161" w:rsidP="007E7161">
      <w:pPr>
        <w:jc w:val="left"/>
        <w:rPr>
          <w:b/>
        </w:rPr>
      </w:pPr>
      <w:r>
        <w:rPr>
          <w:b/>
        </w:rPr>
        <w:t>Stefánikova 84</w:t>
      </w:r>
    </w:p>
    <w:p w:rsidR="007E7161" w:rsidRPr="007E7161" w:rsidRDefault="007E7161" w:rsidP="007E7161">
      <w:pPr>
        <w:jc w:val="left"/>
        <w:rPr>
          <w:b/>
        </w:rPr>
      </w:pPr>
      <w:r>
        <w:rPr>
          <w:b/>
        </w:rPr>
        <w:t>Lutila 966 22</w:t>
      </w:r>
    </w:p>
    <w:p w:rsidR="007A3E36" w:rsidRDefault="007A3E36"/>
    <w:p w:rsidR="007A3E36" w:rsidRDefault="007A3E36">
      <w:pPr>
        <w:rPr>
          <w:b/>
          <w:u w:val="single"/>
        </w:rPr>
      </w:pPr>
      <w:r w:rsidRPr="007A3E36">
        <w:rPr>
          <w:b/>
          <w:u w:val="single"/>
        </w:rPr>
        <w:t xml:space="preserve"> Vyjadrenie k zámennej zmluve</w:t>
      </w:r>
      <w:r w:rsidR="007E7161">
        <w:rPr>
          <w:b/>
          <w:u w:val="single"/>
        </w:rPr>
        <w:t xml:space="preserve"> na pozemky</w:t>
      </w:r>
      <w:r w:rsidRPr="007A3E36">
        <w:rPr>
          <w:b/>
          <w:u w:val="single"/>
        </w:rPr>
        <w:t xml:space="preserve"> </w:t>
      </w:r>
    </w:p>
    <w:p w:rsidR="007A3E36" w:rsidRDefault="007A3E36">
      <w:pPr>
        <w:rPr>
          <w:b/>
          <w:u w:val="single"/>
        </w:rPr>
      </w:pPr>
    </w:p>
    <w:p w:rsidR="007A57AC" w:rsidRDefault="007A57AC">
      <w:r>
        <w:t xml:space="preserve">     </w:t>
      </w:r>
      <w:r w:rsidR="008A258A">
        <w:t>Jedným z ďalších</w:t>
      </w:r>
      <w:r w:rsidR="007A3E36">
        <w:t xml:space="preserve"> krokov obce</w:t>
      </w:r>
      <w:r w:rsidR="008A258A">
        <w:t xml:space="preserve"> Lutila</w:t>
      </w:r>
      <w:r w:rsidR="007A3E36">
        <w:t xml:space="preserve"> k</w:t>
      </w:r>
      <w:r w:rsidR="00AE3406">
        <w:t> </w:t>
      </w:r>
      <w:r w:rsidR="007A3E36">
        <w:t>jej</w:t>
      </w:r>
      <w:r w:rsidR="00AE3406">
        <w:t xml:space="preserve"> možno</w:t>
      </w:r>
      <w:r w:rsidR="007A3E36">
        <w:t xml:space="preserve"> vedomému a úmyselnému zmenšovaniu majetku je zámenná zmluva medzi obcou Lutila a PHS a.</w:t>
      </w:r>
      <w:r>
        <w:t xml:space="preserve"> </w:t>
      </w:r>
      <w:r w:rsidR="007A3E36">
        <w:t>s</w:t>
      </w:r>
      <w:r>
        <w:t>.</w:t>
      </w:r>
    </w:p>
    <w:p w:rsidR="003C266E" w:rsidRPr="00403DCA" w:rsidRDefault="007A57AC">
      <w:r>
        <w:t xml:space="preserve">     </w:t>
      </w:r>
      <w:r w:rsidR="003C266E">
        <w:t>V tejto zmluve sa jedná hlavne o zámenu lukratívnych pozemkov obce Lutila</w:t>
      </w:r>
      <w:r w:rsidR="003E0866">
        <w:t xml:space="preserve"> </w:t>
      </w:r>
      <w:r w:rsidR="003C266E">
        <w:t>s pozemkami PHS a.</w:t>
      </w:r>
      <w:r>
        <w:t xml:space="preserve"> </w:t>
      </w:r>
      <w:r w:rsidR="003C266E">
        <w:t>s</w:t>
      </w:r>
      <w:r>
        <w:t>.</w:t>
      </w:r>
      <w:r w:rsidR="003C266E">
        <w:t xml:space="preserve">, </w:t>
      </w:r>
      <w:r w:rsidR="003C266E" w:rsidRPr="00807F56">
        <w:t>ktoré sú na rôznych častiach katastrálneho územia obce Lutila a teda v celku sú nepoužiteľné!</w:t>
      </w:r>
      <w:r>
        <w:t xml:space="preserve"> </w:t>
      </w:r>
      <w:r w:rsidRPr="000241D3">
        <w:rPr>
          <w:color w:val="auto"/>
        </w:rPr>
        <w:t xml:space="preserve">Ide </w:t>
      </w:r>
      <w:r w:rsidR="000241D3" w:rsidRPr="000241D3">
        <w:rPr>
          <w:color w:val="auto"/>
        </w:rPr>
        <w:t>o prekáž</w:t>
      </w:r>
      <w:r w:rsidRPr="000241D3">
        <w:rPr>
          <w:color w:val="auto"/>
        </w:rPr>
        <w:t>k</w:t>
      </w:r>
      <w:r w:rsidR="000241D3" w:rsidRPr="000241D3">
        <w:rPr>
          <w:color w:val="auto"/>
        </w:rPr>
        <w:t>u</w:t>
      </w:r>
      <w:r w:rsidR="003C266E" w:rsidRPr="000241D3">
        <w:rPr>
          <w:color w:val="auto"/>
        </w:rPr>
        <w:t>, ktorá bráni obci k jej užívaniu</w:t>
      </w:r>
      <w:r w:rsidR="003C266E" w:rsidRPr="007A57AC">
        <w:rPr>
          <w:color w:val="FF0000"/>
        </w:rPr>
        <w:t xml:space="preserve"> </w:t>
      </w:r>
      <w:r w:rsidR="003C266E">
        <w:t>ako celku na</w:t>
      </w:r>
      <w:r>
        <w:t xml:space="preserve"> rozdiel od zamenených pozemkov</w:t>
      </w:r>
      <w:r w:rsidR="003C266E">
        <w:t>.</w:t>
      </w:r>
      <w:r w:rsidR="00AE3406">
        <w:t xml:space="preserve"> Pritom pozemková úprava smerovala hlavne k sceľovaniu pozemkov a tým ich lepšiemu využitiu ako celkov.</w:t>
      </w:r>
      <w:r w:rsidR="003C266E">
        <w:t xml:space="preserve"> </w:t>
      </w:r>
      <w:r w:rsidR="003C266E" w:rsidRPr="00403DCA">
        <w:t>Jedná sa</w:t>
      </w:r>
      <w:r w:rsidRPr="00403DCA">
        <w:t xml:space="preserve"> zjavne o prvú zásadnú nevýhodu</w:t>
      </w:r>
      <w:r w:rsidR="00AE3406">
        <w:t xml:space="preserve"> na strane obce Lutila</w:t>
      </w:r>
      <w:r w:rsidR="003C266E" w:rsidRPr="00403DCA">
        <w:t xml:space="preserve">. </w:t>
      </w:r>
    </w:p>
    <w:p w:rsidR="00D118EB" w:rsidRDefault="007A57AC">
      <w:r>
        <w:t xml:space="preserve">     </w:t>
      </w:r>
      <w:r w:rsidR="00D118EB">
        <w:t>Pozemky</w:t>
      </w:r>
      <w:r w:rsidR="00A52BB4">
        <w:t>,</w:t>
      </w:r>
      <w:r w:rsidR="00D118EB">
        <w:t xml:space="preserve"> ktoré sa zamieňajú a</w:t>
      </w:r>
      <w:r w:rsidR="00017C64">
        <w:t> </w:t>
      </w:r>
      <w:r w:rsidR="00D118EB">
        <w:t>v</w:t>
      </w:r>
      <w:r w:rsidR="00017C64">
        <w:t xml:space="preserve"> </w:t>
      </w:r>
      <w:r w:rsidR="00D118EB">
        <w:t>to</w:t>
      </w:r>
      <w:r>
        <w:t>m</w:t>
      </w:r>
      <w:r w:rsidR="00D118EB">
        <w:t xml:space="preserve">to </w:t>
      </w:r>
      <w:r w:rsidR="00B17C90">
        <w:t>čase patria obci Lutila</w:t>
      </w:r>
      <w:r>
        <w:t>,</w:t>
      </w:r>
      <w:r w:rsidR="00D118EB">
        <w:t xml:space="preserve"> sú z</w:t>
      </w:r>
      <w:r w:rsidR="00B17C90">
        <w:t>ahrnuté ako celok nájomnou</w:t>
      </w:r>
      <w:r>
        <w:t xml:space="preserve"> zmluvou</w:t>
      </w:r>
      <w:r w:rsidR="00D118EB">
        <w:t xml:space="preserve"> na poľnohospodárske využitie s Poľnohospodárskou spoločnosťou s.r.o</w:t>
      </w:r>
      <w:r>
        <w:t>.</w:t>
      </w:r>
      <w:r w:rsidR="00D118EB">
        <w:t xml:space="preserve"> v Žiari nad Hronom na dobu 15 rokov</w:t>
      </w:r>
      <w:r>
        <w:t>, čo znamená</w:t>
      </w:r>
      <w:r w:rsidR="00D118EB">
        <w:t>, že sa môže aj bez prevodu</w:t>
      </w:r>
      <w:r w:rsidR="00B17C90">
        <w:t xml:space="preserve"> vlastníckeho práva</w:t>
      </w:r>
      <w:r w:rsidR="00D118EB">
        <w:t xml:space="preserve"> na nového vlastníka </w:t>
      </w:r>
      <w:r>
        <w:t>už v súčasnosti využívať</w:t>
      </w:r>
      <w:r w:rsidR="00D722E3">
        <w:t xml:space="preserve"> na poľnohospodárske účely</w:t>
      </w:r>
      <w:r w:rsidR="00D118EB">
        <w:t xml:space="preserve">. </w:t>
      </w:r>
      <w:r w:rsidR="000358A9">
        <w:t>Jedná sa o  druhú zjavnú nevýhodu</w:t>
      </w:r>
      <w:r w:rsidR="00622CBF">
        <w:t xml:space="preserve"> na strane obce Lutila</w:t>
      </w:r>
      <w:r w:rsidR="0015774F">
        <w:t>.</w:t>
      </w:r>
    </w:p>
    <w:p w:rsidR="009509F3" w:rsidRDefault="007A57AC">
      <w:r>
        <w:t xml:space="preserve">     </w:t>
      </w:r>
      <w:r w:rsidR="00CE47B1">
        <w:t>V nájomnej zmluve sa deklaruje využitie</w:t>
      </w:r>
      <w:r w:rsidR="000358A9">
        <w:t xml:space="preserve"> týchto</w:t>
      </w:r>
      <w:r w:rsidR="00CE47B1">
        <w:t xml:space="preserve"> pozemkov na aktivity aj iného </w:t>
      </w:r>
      <w:r w:rsidR="000358A9">
        <w:t xml:space="preserve">zamerania, </w:t>
      </w:r>
      <w:r w:rsidR="00CE47B1">
        <w:t>ako je poľnohospodárstvo a </w:t>
      </w:r>
      <w:r w:rsidR="00B01675">
        <w:t>jeho</w:t>
      </w:r>
      <w:r w:rsidR="00CE47B1">
        <w:t xml:space="preserve"> výroba. </w:t>
      </w:r>
      <w:r w:rsidR="00017C64">
        <w:t>Tu však podotýkam, že</w:t>
      </w:r>
      <w:r w:rsidR="00B01675">
        <w:t xml:space="preserve"> vo vydanom uznesení č.48/2015 zo dňa 14.9.2015</w:t>
      </w:r>
      <w:r w:rsidR="00F46222">
        <w:t xml:space="preserve"> o.z</w:t>
      </w:r>
      <w:r w:rsidR="00963E16">
        <w:t xml:space="preserve"> Lutila</w:t>
      </w:r>
      <w:r w:rsidR="00B01675">
        <w:t xml:space="preserve"> </w:t>
      </w:r>
      <w:r w:rsidR="00963E16">
        <w:t>na</w:t>
      </w:r>
      <w:r w:rsidR="00017C64">
        <w:t xml:space="preserve"> </w:t>
      </w:r>
      <w:r w:rsidR="00B01675">
        <w:t>povolenie výstavby kravína</w:t>
      </w:r>
      <w:r w:rsidR="00017C64">
        <w:t xml:space="preserve"> sa jednalo len o súhlas na výstavbu</w:t>
      </w:r>
      <w:r w:rsidR="00B01675">
        <w:t xml:space="preserve"> konkrétneho spôsobu užívania</w:t>
      </w:r>
      <w:r w:rsidR="009C0CA4">
        <w:t xml:space="preserve"> a konkrétnej činnosti.</w:t>
      </w:r>
      <w:r>
        <w:t xml:space="preserve"> Teda je minimálne sporná</w:t>
      </w:r>
      <w:r w:rsidR="009C0CA4">
        <w:t xml:space="preserve"> skutočnosť, či by poslanci v tom čase odhlasovali súhlasné stanovisko v rozsahu uvedenom v zmluve</w:t>
      </w:r>
      <w:r w:rsidR="00017C64">
        <w:t xml:space="preserve">. </w:t>
      </w:r>
      <w:r w:rsidR="00963E16">
        <w:t xml:space="preserve"> Citujem uznesenie: </w:t>
      </w:r>
      <w:r>
        <w:rPr>
          <w:b/>
          <w:u w:val="single"/>
        </w:rPr>
        <w:t>„</w:t>
      </w:r>
      <w:r w:rsidR="00963E16" w:rsidRPr="00963E16">
        <w:rPr>
          <w:b/>
          <w:u w:val="single"/>
        </w:rPr>
        <w:t xml:space="preserve">Obecné zastupiteľstvo v Lutile </w:t>
      </w:r>
      <w:r w:rsidR="00963E16" w:rsidRPr="00963E16">
        <w:rPr>
          <w:b/>
          <w:u w:val="single"/>
        </w:rPr>
        <w:lastRenderedPageBreak/>
        <w:t>súhlasí v mene obce Lutila, ako vlastníka parcely KNC  č. 2202 TTP zapísaný na liste vlastníctva č.2669 v k.</w:t>
      </w:r>
      <w:r>
        <w:rPr>
          <w:b/>
          <w:u w:val="single"/>
        </w:rPr>
        <w:t xml:space="preserve"> </w:t>
      </w:r>
      <w:r w:rsidR="00963E16" w:rsidRPr="00963E16">
        <w:rPr>
          <w:b/>
          <w:u w:val="single"/>
        </w:rPr>
        <w:t>ú.</w:t>
      </w:r>
      <w:r>
        <w:rPr>
          <w:b/>
          <w:u w:val="single"/>
        </w:rPr>
        <w:t xml:space="preserve"> </w:t>
      </w:r>
      <w:r w:rsidR="00963E16" w:rsidRPr="00963E16">
        <w:rPr>
          <w:b/>
          <w:u w:val="single"/>
        </w:rPr>
        <w:t>Lutila</w:t>
      </w:r>
      <w:r>
        <w:rPr>
          <w:b/>
          <w:u w:val="single"/>
        </w:rPr>
        <w:t xml:space="preserve"> </w:t>
      </w:r>
      <w:r w:rsidR="00963E16" w:rsidRPr="00963E16">
        <w:rPr>
          <w:b/>
          <w:u w:val="single"/>
        </w:rPr>
        <w:t>s realizáciou</w:t>
      </w:r>
      <w:r w:rsidR="009C0CA4">
        <w:rPr>
          <w:b/>
          <w:u w:val="single"/>
        </w:rPr>
        <w:t xml:space="preserve"> stavby</w:t>
      </w:r>
      <w:r w:rsidR="00963E16" w:rsidRPr="00963E16">
        <w:rPr>
          <w:b/>
          <w:u w:val="single"/>
        </w:rPr>
        <w:t xml:space="preserve"> Farma Lutila.</w:t>
      </w:r>
      <w:r w:rsidR="00963E16">
        <w:rPr>
          <w:b/>
          <w:u w:val="single"/>
        </w:rPr>
        <w:t>“</w:t>
      </w:r>
      <w:r w:rsidR="00963E16" w:rsidRPr="00963E16">
        <w:t xml:space="preserve"> </w:t>
      </w:r>
      <w:r w:rsidR="009C0CA4">
        <w:t xml:space="preserve"> Farma a farmárčenie sa viaže na konkrétny druh činnosti</w:t>
      </w:r>
      <w:r>
        <w:t>, v ktorom  aktivity</w:t>
      </w:r>
      <w:r w:rsidR="009C0CA4">
        <w:t>, ktoré sú napísané v zámennej zmluve nijako nesúvisia s takouto činnosťou</w:t>
      </w:r>
      <w:r w:rsidR="00F46222">
        <w:t xml:space="preserve"> a problematikou</w:t>
      </w:r>
      <w:r w:rsidR="009C0CA4">
        <w:t xml:space="preserve">. </w:t>
      </w:r>
      <w:r w:rsidR="00017C64">
        <w:t xml:space="preserve">Ak sa teraz </w:t>
      </w:r>
      <w:r w:rsidR="0060727B">
        <w:t xml:space="preserve">bude podpisovať </w:t>
      </w:r>
      <w:r w:rsidR="00963E16">
        <w:t>zámenná</w:t>
      </w:r>
      <w:r>
        <w:t xml:space="preserve"> zmluva</w:t>
      </w:r>
      <w:r w:rsidR="00017C64">
        <w:t>, ktorá je rozšírená</w:t>
      </w:r>
      <w:r w:rsidR="00963E16">
        <w:t xml:space="preserve"> v tomto predmete</w:t>
      </w:r>
      <w:r w:rsidR="00017C64">
        <w:t xml:space="preserve"> aj o ďalšie možné spôsoby podnikateľských </w:t>
      </w:r>
      <w:r w:rsidR="00B17C90">
        <w:t>aktivít</w:t>
      </w:r>
      <w:r>
        <w:t>,</w:t>
      </w:r>
      <w:r w:rsidR="00017C64">
        <w:t xml:space="preserve"> jedná sa o</w:t>
      </w:r>
      <w:r w:rsidR="009509F3">
        <w:t> </w:t>
      </w:r>
      <w:r w:rsidR="00017C64">
        <w:t>možný</w:t>
      </w:r>
      <w:r w:rsidR="009509F3">
        <w:t xml:space="preserve"> úmyselný</w:t>
      </w:r>
      <w:r w:rsidR="00017C64">
        <w:t> podvod</w:t>
      </w:r>
      <w:r w:rsidR="00963E16">
        <w:t xml:space="preserve"> a</w:t>
      </w:r>
      <w:r w:rsidR="009C0CA4">
        <w:t> </w:t>
      </w:r>
      <w:r w:rsidR="00963E16">
        <w:t>nezákonnosť</w:t>
      </w:r>
      <w:r w:rsidR="009C0CA4">
        <w:t xml:space="preserve">. </w:t>
      </w:r>
      <w:r w:rsidR="009C0CA4" w:rsidRPr="00137F34">
        <w:rPr>
          <w:color w:val="auto"/>
        </w:rPr>
        <w:t>Ta</w:t>
      </w:r>
      <w:r w:rsidRPr="00137F34">
        <w:rPr>
          <w:color w:val="auto"/>
        </w:rPr>
        <w:t>kéto konanie</w:t>
      </w:r>
      <w:r w:rsidR="00137F34" w:rsidRPr="00137F34">
        <w:rPr>
          <w:color w:val="auto"/>
        </w:rPr>
        <w:t xml:space="preserve"> obce </w:t>
      </w:r>
      <w:r w:rsidRPr="00137F34">
        <w:rPr>
          <w:color w:val="auto"/>
        </w:rPr>
        <w:t xml:space="preserve"> </w:t>
      </w:r>
      <w:r w:rsidR="00137F34" w:rsidRPr="00137F34">
        <w:rPr>
          <w:color w:val="auto"/>
        </w:rPr>
        <w:t>je</w:t>
      </w:r>
      <w:r w:rsidR="009509F3">
        <w:rPr>
          <w:color w:val="auto"/>
        </w:rPr>
        <w:t xml:space="preserve"> teda</w:t>
      </w:r>
      <w:r w:rsidR="00137F34" w:rsidRPr="00137F34">
        <w:rPr>
          <w:color w:val="auto"/>
        </w:rPr>
        <w:t xml:space="preserve"> </w:t>
      </w:r>
      <w:r w:rsidR="009C0CA4" w:rsidRPr="00137F34">
        <w:rPr>
          <w:color w:val="auto"/>
        </w:rPr>
        <w:t>vedom</w:t>
      </w:r>
      <w:r w:rsidR="00137F34" w:rsidRPr="00137F34">
        <w:rPr>
          <w:color w:val="auto"/>
        </w:rPr>
        <w:t>é</w:t>
      </w:r>
      <w:r>
        <w:t>,</w:t>
      </w:r>
      <w:r w:rsidR="009C0CA4">
        <w:t xml:space="preserve"> s cieľom v prvom</w:t>
      </w:r>
      <w:r>
        <w:t xml:space="preserve"> rade presadiť zámer výstavby „Farmy Lutila“ a to z časového</w:t>
      </w:r>
      <w:r w:rsidR="009C0CA4">
        <w:t xml:space="preserve">, ekonomického ako aj mocenského záujmu. Dôležitým faktorom presadenia záujmu stavby </w:t>
      </w:r>
      <w:r w:rsidR="009C0CA4" w:rsidRPr="00137F34">
        <w:rPr>
          <w:color w:val="auto"/>
        </w:rPr>
        <w:t>v prvom rade</w:t>
      </w:r>
      <w:r w:rsidR="009C0CA4" w:rsidRPr="005C21B1">
        <w:rPr>
          <w:color w:val="FF0000"/>
        </w:rPr>
        <w:t xml:space="preserve"> </w:t>
      </w:r>
      <w:r w:rsidR="009C0CA4">
        <w:t>bolo čerpanie eurofondov</w:t>
      </w:r>
      <w:r w:rsidR="007172ED">
        <w:t>,</w:t>
      </w:r>
      <w:r w:rsidR="009C0CA4">
        <w:t xml:space="preserve"> na ktoré je stavba priamo viazaná.</w:t>
      </w:r>
      <w:r w:rsidR="009509F3">
        <w:t xml:space="preserve"> Stavba sa mohla realizovať v súlade s územným plánom v areáli poľnohospodárskeho družstva čo sa však nestalo.</w:t>
      </w:r>
    </w:p>
    <w:p w:rsidR="004A403F" w:rsidRDefault="00017C64">
      <w:r>
        <w:t xml:space="preserve">  </w:t>
      </w:r>
      <w:r w:rsidR="009C0CA4">
        <w:rPr>
          <w:u w:val="single"/>
        </w:rPr>
        <w:t>A</w:t>
      </w:r>
      <w:r w:rsidR="00B17C90" w:rsidRPr="00963E16">
        <w:rPr>
          <w:u w:val="single"/>
        </w:rPr>
        <w:t xml:space="preserve"> </w:t>
      </w:r>
      <w:r w:rsidRPr="00963E16">
        <w:rPr>
          <w:u w:val="single"/>
        </w:rPr>
        <w:t>preto žiadam</w:t>
      </w:r>
      <w:r w:rsidR="009C0CA4">
        <w:rPr>
          <w:u w:val="single"/>
        </w:rPr>
        <w:t xml:space="preserve"> starostu </w:t>
      </w:r>
      <w:r w:rsidR="00E7500B">
        <w:rPr>
          <w:u w:val="single"/>
        </w:rPr>
        <w:t>obce Lutila</w:t>
      </w:r>
      <w:r w:rsidR="009C0CA4">
        <w:rPr>
          <w:u w:val="single"/>
        </w:rPr>
        <w:t>, ako aj poslancov obecného zastupiteľstva v Lutile</w:t>
      </w:r>
      <w:r w:rsidRPr="00963E16">
        <w:rPr>
          <w:u w:val="single"/>
        </w:rPr>
        <w:t>, aby sa účel</w:t>
      </w:r>
      <w:r w:rsidR="00963E16" w:rsidRPr="00963E16">
        <w:rPr>
          <w:u w:val="single"/>
        </w:rPr>
        <w:t xml:space="preserve"> užívania </w:t>
      </w:r>
      <w:r w:rsidRPr="00963E16">
        <w:rPr>
          <w:u w:val="single"/>
        </w:rPr>
        <w:t xml:space="preserve"> zmenil</w:t>
      </w:r>
      <w:r w:rsidR="00963E16" w:rsidRPr="00963E16">
        <w:rPr>
          <w:u w:val="single"/>
        </w:rPr>
        <w:t xml:space="preserve"> na pôvodný</w:t>
      </w:r>
      <w:r w:rsidRPr="00963E16">
        <w:rPr>
          <w:u w:val="single"/>
        </w:rPr>
        <w:t xml:space="preserve"> podľa</w:t>
      </w:r>
      <w:r w:rsidR="00E7500B">
        <w:rPr>
          <w:u w:val="single"/>
        </w:rPr>
        <w:t xml:space="preserve"> predbežného súhlasu</w:t>
      </w:r>
      <w:r w:rsidRPr="00963E16">
        <w:rPr>
          <w:u w:val="single"/>
        </w:rPr>
        <w:t xml:space="preserve">, ktorý </w:t>
      </w:r>
      <w:r w:rsidR="00E7500B">
        <w:rPr>
          <w:u w:val="single"/>
        </w:rPr>
        <w:t>bol udelený</w:t>
      </w:r>
      <w:r w:rsidR="009509F3">
        <w:rPr>
          <w:u w:val="single"/>
        </w:rPr>
        <w:t xml:space="preserve"> uznesením </w:t>
      </w:r>
      <w:r w:rsidR="009509F3" w:rsidRPr="009509F3">
        <w:rPr>
          <w:u w:val="single"/>
        </w:rPr>
        <w:t xml:space="preserve">č.48/2015 zo dňa 14.9.2015 </w:t>
      </w:r>
      <w:r w:rsidR="00B17C90" w:rsidRPr="00963E16">
        <w:rPr>
          <w:u w:val="single"/>
        </w:rPr>
        <w:t xml:space="preserve"> pred začatím stavby</w:t>
      </w:r>
      <w:r w:rsidR="00963E16">
        <w:rPr>
          <w:u w:val="single"/>
        </w:rPr>
        <w:t xml:space="preserve"> a ktorý som vyššie citoval</w:t>
      </w:r>
      <w:r w:rsidR="00963E16" w:rsidRPr="00963E16">
        <w:t>.</w:t>
      </w:r>
      <w:r w:rsidR="00BB3D0F">
        <w:t xml:space="preserve"> Žiadna pokuta</w:t>
      </w:r>
      <w:r w:rsidR="00201ED0">
        <w:t>, ktorá je napísaná v zmluve pri porušení predmetu činnosti nie je vymožiteľná a je pri jej</w:t>
      </w:r>
      <w:r w:rsidR="00712647">
        <w:t xml:space="preserve"> požnom</w:t>
      </w:r>
      <w:r w:rsidR="00201ED0">
        <w:t xml:space="preserve"> vymáhaní sporná</w:t>
      </w:r>
      <w:r w:rsidR="00712647">
        <w:t>,</w:t>
      </w:r>
      <w:r w:rsidR="00201ED0">
        <w:t xml:space="preserve"> ako aj neprenesiteľná na ďalšie právne subjekty pri prevode vlastníckeho práva</w:t>
      </w:r>
      <w:r w:rsidR="00712647">
        <w:t xml:space="preserve"> k čom môže veľmi rýchlo dôjsť</w:t>
      </w:r>
      <w:r w:rsidR="00201ED0">
        <w:t xml:space="preserve">. </w:t>
      </w:r>
      <w:r w:rsidR="00201ED0" w:rsidRPr="00201ED0">
        <w:rPr>
          <w:b/>
        </w:rPr>
        <w:t>Jednoduchšou</w:t>
      </w:r>
      <w:r w:rsidR="00201ED0">
        <w:rPr>
          <w:b/>
        </w:rPr>
        <w:t xml:space="preserve"> podmienkou by b</w:t>
      </w:r>
      <w:r w:rsidR="00201ED0" w:rsidRPr="00201ED0">
        <w:rPr>
          <w:b/>
        </w:rPr>
        <w:t>olo v prípade skutočného poistenia zmluvy</w:t>
      </w:r>
      <w:r w:rsidR="00201ED0">
        <w:rPr>
          <w:b/>
        </w:rPr>
        <w:t xml:space="preserve"> obcou proti akému</w:t>
      </w:r>
      <w:r w:rsidR="00201ED0" w:rsidRPr="00201ED0">
        <w:rPr>
          <w:b/>
        </w:rPr>
        <w:t xml:space="preserve">koľvek zneužitiu uviesť </w:t>
      </w:r>
      <w:r w:rsidR="00201ED0">
        <w:rPr>
          <w:b/>
        </w:rPr>
        <w:t>podmienku</w:t>
      </w:r>
      <w:r w:rsidR="00201ED0" w:rsidRPr="00201ED0">
        <w:rPr>
          <w:b/>
        </w:rPr>
        <w:t>, že vlastník nebude môcť previesť</w:t>
      </w:r>
      <w:r w:rsidR="00201ED0">
        <w:rPr>
          <w:b/>
        </w:rPr>
        <w:t>,</w:t>
      </w:r>
      <w:r w:rsidR="00201ED0" w:rsidRPr="00201ED0">
        <w:rPr>
          <w:b/>
        </w:rPr>
        <w:t xml:space="preserve">  darovať ani inak zmeniť vlastníctvo</w:t>
      </w:r>
      <w:r w:rsidR="00201ED0">
        <w:rPr>
          <w:b/>
        </w:rPr>
        <w:t xml:space="preserve"> k tejto pôde </w:t>
      </w:r>
      <w:r w:rsidR="00201ED0" w:rsidRPr="00201ED0">
        <w:rPr>
          <w:b/>
        </w:rPr>
        <w:t xml:space="preserve"> po dobu 10 rokov a ani využívať pozemky na iné účely a v prípade nedodržania podmienok sa pozemky týkajúce sa zámeny vrátia do vlastníctva obce</w:t>
      </w:r>
      <w:r w:rsidR="00712647">
        <w:rPr>
          <w:b/>
        </w:rPr>
        <w:t xml:space="preserve"> bez náhrady</w:t>
      </w:r>
      <w:r w:rsidR="00201ED0" w:rsidRPr="00201ED0">
        <w:rPr>
          <w:b/>
        </w:rPr>
        <w:t>.</w:t>
      </w:r>
      <w:r w:rsidR="00201ED0">
        <w:t xml:space="preserve">  Tým</w:t>
      </w:r>
      <w:r w:rsidR="00BB3D0F">
        <w:t>,</w:t>
      </w:r>
      <w:r w:rsidR="00201ED0">
        <w:t xml:space="preserve"> že sa vydal obecným zastupiteľstv</w:t>
      </w:r>
      <w:r w:rsidR="00BB3D0F">
        <w:t>om predbežný súhlas na stavbu „</w:t>
      </w:r>
      <w:r w:rsidR="00201ED0">
        <w:t>Farmy Lutila“</w:t>
      </w:r>
      <w:r w:rsidR="00963E16" w:rsidRPr="00963E16">
        <w:t xml:space="preserve"> stalo</w:t>
      </w:r>
      <w:r w:rsidR="00201ED0">
        <w:t xml:space="preserve"> sa</w:t>
      </w:r>
      <w:r w:rsidR="00963E16" w:rsidRPr="00963E16">
        <w:t xml:space="preserve"> to, že sa poľnohospodárska pôda  v uvedenej lokalite</w:t>
      </w:r>
      <w:r w:rsidR="00963E16">
        <w:t xml:space="preserve"> a konkrétnej parcele</w:t>
      </w:r>
      <w:r w:rsidR="00963E16" w:rsidRPr="00963E16">
        <w:t xml:space="preserve"> zmenila na stavebný pozemok. A teda ju n</w:t>
      </w:r>
      <w:r w:rsidR="004A403F">
        <w:t>ie je možné zamieňať ani ako TTP</w:t>
      </w:r>
      <w:r w:rsidR="00963E16" w:rsidRPr="00963E16">
        <w:t xml:space="preserve"> plochu a ani ako poľnohospodársku pôdu</w:t>
      </w:r>
      <w:r w:rsidR="00201ED0">
        <w:t xml:space="preserve"> ale je potrebné sa na uvedené pozemky pozerať ako na stavebné pozemky</w:t>
      </w:r>
      <w:r w:rsidR="00963E16" w:rsidRPr="00963E16">
        <w:t>.</w:t>
      </w:r>
      <w:r w:rsidR="004A403F">
        <w:t xml:space="preserve"> </w:t>
      </w:r>
      <w:r w:rsidR="00201ED0">
        <w:t>Pričom p</w:t>
      </w:r>
      <w:r w:rsidR="004A403F">
        <w:t>oľnohospodárska pôda má cenu 0.07,-Eur/m2 a cena stavebného pozemku má cenu od 2</w:t>
      </w:r>
      <w:r w:rsidR="00E309BC">
        <w:t xml:space="preserve">0-40,-Eur/m2. </w:t>
      </w:r>
      <w:r w:rsidR="00BB3D0F">
        <w:t>V prípade takejto zámeny pozemk</w:t>
      </w:r>
      <w:r w:rsidR="00E309BC">
        <w:t>u</w:t>
      </w:r>
      <w:r w:rsidR="004A403F">
        <w:t xml:space="preserve"> by sa</w:t>
      </w:r>
      <w:r w:rsidR="00E309BC">
        <w:t xml:space="preserve"> mohlo jednať</w:t>
      </w:r>
      <w:r w:rsidR="004A403F">
        <w:t xml:space="preserve"> o úmyselné znižovanie majetku obce</w:t>
      </w:r>
      <w:r w:rsidR="00E309BC">
        <w:t>,</w:t>
      </w:r>
      <w:r w:rsidR="004A403F">
        <w:t xml:space="preserve"> ktorá by </w:t>
      </w:r>
      <w:r w:rsidR="00924761">
        <w:t xml:space="preserve">touto zámennou zmluvou </w:t>
      </w:r>
      <w:r w:rsidR="004A403F">
        <w:t>mohla prísť o vysoké príjmy</w:t>
      </w:r>
      <w:r w:rsidR="00E309BC">
        <w:t xml:space="preserve"> z prípadného priameho predaja </w:t>
      </w:r>
      <w:r w:rsidR="00E309BC">
        <w:lastRenderedPageBreak/>
        <w:t>uvedeného pozemku</w:t>
      </w:r>
      <w:r w:rsidR="004A403F">
        <w:t xml:space="preserve"> do obecnej pokladni a tým vedomému zn</w:t>
      </w:r>
      <w:r w:rsidR="003A19FD">
        <w:t>i</w:t>
      </w:r>
      <w:r w:rsidR="004A403F">
        <w:t xml:space="preserve">žovaniu majetku obce Lutila. </w:t>
      </w:r>
    </w:p>
    <w:p w:rsidR="004A403F" w:rsidRPr="00BB3D0F" w:rsidRDefault="004A403F">
      <w:pPr>
        <w:rPr>
          <w:b/>
        </w:rPr>
      </w:pPr>
      <w:r w:rsidRPr="00BB3D0F">
        <w:rPr>
          <w:b/>
        </w:rPr>
        <w:t>Majetok obce je definovaný v zákone č. 369/1990 Z.z v §</w:t>
      </w:r>
      <w:r w:rsidR="00BB3D0F" w:rsidRPr="00BB3D0F">
        <w:rPr>
          <w:b/>
        </w:rPr>
        <w:t xml:space="preserve">-e </w:t>
      </w:r>
      <w:r w:rsidRPr="00BB3D0F">
        <w:rPr>
          <w:b/>
        </w:rPr>
        <w:t>8</w:t>
      </w:r>
      <w:r w:rsidR="00BB3D0F" w:rsidRPr="00BB3D0F">
        <w:rPr>
          <w:b/>
        </w:rPr>
        <w:t>.</w:t>
      </w:r>
    </w:p>
    <w:p w:rsidR="00AF05CC" w:rsidRPr="00BB3D0F" w:rsidRDefault="00AF05CC" w:rsidP="003A19FD">
      <w:pPr>
        <w:rPr>
          <w:b/>
        </w:rPr>
      </w:pPr>
      <w:r w:rsidRPr="00BB3D0F">
        <w:rPr>
          <w:b/>
        </w:rPr>
        <w:t>Starostlivosť</w:t>
      </w:r>
      <w:r w:rsidR="00BB3D0F" w:rsidRPr="00BB3D0F">
        <w:rPr>
          <w:b/>
        </w:rPr>
        <w:t xml:space="preserve"> </w:t>
      </w:r>
      <w:r w:rsidRPr="00BB3D0F">
        <w:rPr>
          <w:b/>
        </w:rPr>
        <w:t>o majetok obce je definovaná v zákone o majetku č.</w:t>
      </w:r>
      <w:r w:rsidR="00BB3D0F" w:rsidRPr="00BB3D0F">
        <w:rPr>
          <w:b/>
        </w:rPr>
        <w:t xml:space="preserve"> 138/1999 </w:t>
      </w:r>
      <w:r w:rsidRPr="00BB3D0F">
        <w:rPr>
          <w:b/>
        </w:rPr>
        <w:t>Z</w:t>
      </w:r>
      <w:r w:rsidR="003A19FD" w:rsidRPr="00BB3D0F">
        <w:rPr>
          <w:b/>
        </w:rPr>
        <w:t xml:space="preserve"> </w:t>
      </w:r>
      <w:r w:rsidRPr="00BB3D0F">
        <w:rPr>
          <w:b/>
        </w:rPr>
        <w:t>.z a to presne v §</w:t>
      </w:r>
      <w:r w:rsidR="00BB3D0F" w:rsidRPr="00BB3D0F">
        <w:rPr>
          <w:b/>
        </w:rPr>
        <w:t xml:space="preserve">-e </w:t>
      </w:r>
      <w:r w:rsidRPr="00BB3D0F">
        <w:rPr>
          <w:b/>
        </w:rPr>
        <w:t>7 ods.</w:t>
      </w:r>
      <w:r w:rsidR="00BB3D0F" w:rsidRPr="00BB3D0F">
        <w:rPr>
          <w:b/>
        </w:rPr>
        <w:t xml:space="preserve"> </w:t>
      </w:r>
      <w:r w:rsidRPr="00BB3D0F">
        <w:rPr>
          <w:b/>
        </w:rPr>
        <w:t>1,</w:t>
      </w:r>
      <w:r w:rsidR="00BB3D0F" w:rsidRPr="00BB3D0F">
        <w:rPr>
          <w:b/>
        </w:rPr>
        <w:t xml:space="preserve"> </w:t>
      </w:r>
      <w:r w:rsidRPr="00BB3D0F">
        <w:rPr>
          <w:b/>
        </w:rPr>
        <w:t>ods.</w:t>
      </w:r>
      <w:r w:rsidR="00BB3D0F" w:rsidRPr="00BB3D0F">
        <w:rPr>
          <w:b/>
        </w:rPr>
        <w:t xml:space="preserve"> </w:t>
      </w:r>
      <w:r w:rsidRPr="00BB3D0F">
        <w:rPr>
          <w:b/>
        </w:rPr>
        <w:t>2</w:t>
      </w:r>
      <w:r w:rsidR="00BB3D0F" w:rsidRPr="00BB3D0F">
        <w:rPr>
          <w:b/>
        </w:rPr>
        <w:t>.</w:t>
      </w:r>
    </w:p>
    <w:tbl>
      <w:tblPr>
        <w:tblW w:w="145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50"/>
      </w:tblGrid>
      <w:tr w:rsidR="003A19FD" w:rsidRPr="003A19FD" w:rsidTr="003A19FD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75" w:type="dxa"/>
              <w:bottom w:w="0" w:type="dxa"/>
              <w:right w:w="75" w:type="dxa"/>
            </w:tcMar>
            <w:hideMark/>
          </w:tcPr>
          <w:p w:rsidR="00A57672" w:rsidRPr="00E2116F" w:rsidRDefault="003A19FD" w:rsidP="00A57672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sk-SK"/>
              </w:rPr>
            </w:pPr>
            <w:r w:rsidRPr="00E2116F">
              <w:rPr>
                <w:rFonts w:eastAsia="Times New Roman"/>
                <w:color w:val="auto"/>
                <w:spacing w:val="0"/>
                <w:kern w:val="0"/>
                <w:lang w:eastAsia="sk-SK"/>
              </w:rPr>
              <w:t xml:space="preserve">Orgány obce a organizácie sú povinné hospodáriť s majetkom obce v prospech rozvoja obce </w:t>
            </w:r>
          </w:p>
          <w:p w:rsidR="003A19FD" w:rsidRPr="00E2116F" w:rsidRDefault="003A19FD" w:rsidP="00A57672">
            <w:pPr>
              <w:pStyle w:val="Odsekzoznamu"/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sk-SK"/>
              </w:rPr>
            </w:pPr>
            <w:r w:rsidRPr="00E2116F">
              <w:rPr>
                <w:rFonts w:eastAsia="Times New Roman"/>
                <w:color w:val="auto"/>
                <w:spacing w:val="0"/>
                <w:kern w:val="0"/>
                <w:lang w:eastAsia="sk-SK"/>
              </w:rPr>
              <w:t>a jej občanov a ochrany a tvorby životného prostredia.</w:t>
            </w:r>
          </w:p>
        </w:tc>
      </w:tr>
      <w:tr w:rsidR="003A19FD" w:rsidRPr="003A19FD" w:rsidTr="003A19F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75" w:type="dxa"/>
              <w:bottom w:w="0" w:type="dxa"/>
              <w:right w:w="75" w:type="dxa"/>
            </w:tcMar>
            <w:hideMark/>
          </w:tcPr>
          <w:p w:rsidR="00A57672" w:rsidRPr="00E2116F" w:rsidRDefault="003A19FD" w:rsidP="00A57672">
            <w:pPr>
              <w:pStyle w:val="Odsekzoznamu"/>
              <w:numPr>
                <w:ilvl w:val="0"/>
                <w:numId w:val="1"/>
              </w:num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sk-SK"/>
              </w:rPr>
            </w:pPr>
            <w:r w:rsidRPr="007A1678">
              <w:rPr>
                <w:rFonts w:eastAsia="Times New Roman"/>
                <w:b/>
                <w:color w:val="auto"/>
                <w:spacing w:val="0"/>
                <w:kern w:val="0"/>
                <w:u w:val="single"/>
                <w:lang w:eastAsia="sk-SK"/>
              </w:rPr>
              <w:t>Orgány obce a organizácie sú povinné majetok obce zveľaďovať, chrániť a zhodnocovať</w:t>
            </w:r>
            <w:r w:rsidRPr="00E2116F">
              <w:rPr>
                <w:rFonts w:eastAsia="Times New Roman"/>
                <w:color w:val="auto"/>
                <w:spacing w:val="0"/>
                <w:kern w:val="0"/>
                <w:lang w:eastAsia="sk-SK"/>
              </w:rPr>
              <w:t xml:space="preserve">. </w:t>
            </w:r>
          </w:p>
          <w:p w:rsidR="00A57672" w:rsidRPr="00E2116F" w:rsidRDefault="00A57672" w:rsidP="00A57672">
            <w:pPr>
              <w:pStyle w:val="Odsekzoznamu"/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sk-SK"/>
              </w:rPr>
            </w:pPr>
          </w:p>
          <w:p w:rsidR="003A19FD" w:rsidRPr="00E2116F" w:rsidRDefault="003A19FD" w:rsidP="00A57672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sk-SK"/>
              </w:rPr>
            </w:pPr>
            <w:r w:rsidRPr="00E2116F">
              <w:rPr>
                <w:rFonts w:eastAsia="Times New Roman"/>
                <w:color w:val="auto"/>
                <w:spacing w:val="0"/>
                <w:kern w:val="0"/>
                <w:lang w:eastAsia="sk-SK"/>
              </w:rPr>
              <w:t>Sú povinné najmä</w:t>
            </w:r>
            <w:r w:rsidR="00A57672" w:rsidRPr="00E2116F">
              <w:rPr>
                <w:rFonts w:eastAsia="Times New Roman"/>
                <w:color w:val="auto"/>
                <w:spacing w:val="0"/>
                <w:kern w:val="0"/>
                <w:lang w:eastAsia="sk-SK"/>
              </w:rPr>
              <w:t>:</w:t>
            </w:r>
          </w:p>
        </w:tc>
      </w:tr>
      <w:tr w:rsidR="003A19FD" w:rsidRPr="003A19FD" w:rsidTr="003A19F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75" w:type="dxa"/>
              <w:bottom w:w="0" w:type="dxa"/>
              <w:right w:w="75" w:type="dxa"/>
            </w:tcMar>
            <w:hideMark/>
          </w:tcPr>
          <w:p w:rsidR="003A19FD" w:rsidRPr="00E2116F" w:rsidRDefault="003A19FD" w:rsidP="003A19F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sk-SK"/>
              </w:rPr>
            </w:pPr>
            <w:r w:rsidRPr="00E2116F">
              <w:rPr>
                <w:rFonts w:eastAsia="Times New Roman"/>
                <w:b/>
                <w:bCs/>
                <w:color w:val="auto"/>
                <w:spacing w:val="0"/>
                <w:kern w:val="0"/>
                <w:lang w:eastAsia="sk-SK"/>
              </w:rPr>
              <w:t>a)</w:t>
            </w:r>
            <w:r w:rsidRPr="00E2116F">
              <w:rPr>
                <w:rFonts w:eastAsia="Times New Roman"/>
                <w:color w:val="auto"/>
                <w:spacing w:val="0"/>
                <w:kern w:val="0"/>
                <w:lang w:eastAsia="sk-SK"/>
              </w:rPr>
              <w:t> udržiavať a užívať majetok,</w:t>
            </w:r>
          </w:p>
        </w:tc>
      </w:tr>
      <w:tr w:rsidR="003A19FD" w:rsidRPr="003A19FD" w:rsidTr="003A19F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75" w:type="dxa"/>
              <w:bottom w:w="0" w:type="dxa"/>
              <w:right w:w="75" w:type="dxa"/>
            </w:tcMar>
            <w:hideMark/>
          </w:tcPr>
          <w:p w:rsidR="003A19FD" w:rsidRPr="00E2116F" w:rsidRDefault="003A19FD" w:rsidP="003A19F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sk-SK"/>
              </w:rPr>
            </w:pPr>
            <w:r w:rsidRPr="00E2116F">
              <w:rPr>
                <w:rFonts w:eastAsia="Times New Roman"/>
                <w:b/>
                <w:bCs/>
                <w:color w:val="auto"/>
                <w:spacing w:val="0"/>
                <w:kern w:val="0"/>
                <w:lang w:eastAsia="sk-SK"/>
              </w:rPr>
              <w:t>b)</w:t>
            </w:r>
            <w:r w:rsidRPr="00E2116F">
              <w:rPr>
                <w:rFonts w:eastAsia="Times New Roman"/>
                <w:color w:val="auto"/>
                <w:spacing w:val="0"/>
                <w:kern w:val="0"/>
                <w:lang w:eastAsia="sk-SK"/>
              </w:rPr>
              <w:t> chrániť majetok pred poškodením, zničením, stratou alebo zneužitím,</w:t>
            </w:r>
          </w:p>
        </w:tc>
      </w:tr>
      <w:tr w:rsidR="003A19FD" w:rsidRPr="003A19FD" w:rsidTr="003A19FD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75" w:type="dxa"/>
              <w:bottom w:w="0" w:type="dxa"/>
              <w:right w:w="75" w:type="dxa"/>
            </w:tcMar>
            <w:hideMark/>
          </w:tcPr>
          <w:p w:rsidR="00A57672" w:rsidRPr="00E2116F" w:rsidRDefault="003A19FD" w:rsidP="003A19F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sk-SK"/>
              </w:rPr>
            </w:pPr>
            <w:r w:rsidRPr="00E2116F">
              <w:rPr>
                <w:rFonts w:eastAsia="Times New Roman"/>
                <w:b/>
                <w:bCs/>
                <w:color w:val="auto"/>
                <w:spacing w:val="0"/>
                <w:kern w:val="0"/>
                <w:lang w:eastAsia="sk-SK"/>
              </w:rPr>
              <w:t>c)</w:t>
            </w:r>
            <w:r w:rsidRPr="00E2116F">
              <w:rPr>
                <w:rFonts w:eastAsia="Times New Roman"/>
                <w:color w:val="auto"/>
                <w:spacing w:val="0"/>
                <w:kern w:val="0"/>
                <w:lang w:eastAsia="sk-SK"/>
              </w:rPr>
              <w:t xml:space="preserve"> používať všetky právne prostriedky na ochranu majetku, vrátane včasného uplatňovania </w:t>
            </w:r>
          </w:p>
          <w:p w:rsidR="003A19FD" w:rsidRPr="00E2116F" w:rsidRDefault="00A57672" w:rsidP="003A19F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sk-SK"/>
              </w:rPr>
            </w:pPr>
            <w:r w:rsidRPr="00E2116F">
              <w:rPr>
                <w:rFonts w:eastAsia="Times New Roman"/>
                <w:color w:val="auto"/>
                <w:spacing w:val="0"/>
                <w:kern w:val="0"/>
                <w:lang w:eastAsia="sk-SK"/>
              </w:rPr>
              <w:t xml:space="preserve">    </w:t>
            </w:r>
            <w:r w:rsidR="003A19FD" w:rsidRPr="00E2116F">
              <w:rPr>
                <w:rFonts w:eastAsia="Times New Roman"/>
                <w:color w:val="auto"/>
                <w:spacing w:val="0"/>
                <w:kern w:val="0"/>
                <w:lang w:eastAsia="sk-SK"/>
              </w:rPr>
              <w:t>svojich práv alebo oprávnených záujmov pred príslušnými orgánmi,</w:t>
            </w:r>
          </w:p>
        </w:tc>
      </w:tr>
      <w:tr w:rsidR="003A19FD" w:rsidRPr="003A19FD" w:rsidTr="003A19F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75" w:type="dxa"/>
              <w:bottom w:w="0" w:type="dxa"/>
              <w:right w:w="75" w:type="dxa"/>
            </w:tcMar>
            <w:hideMark/>
          </w:tcPr>
          <w:p w:rsidR="003A19FD" w:rsidRPr="00E2116F" w:rsidRDefault="003A19FD" w:rsidP="003A19F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sk-SK"/>
              </w:rPr>
            </w:pPr>
            <w:r w:rsidRPr="00E2116F">
              <w:rPr>
                <w:rFonts w:eastAsia="Times New Roman"/>
                <w:b/>
                <w:bCs/>
                <w:color w:val="auto"/>
                <w:spacing w:val="0"/>
                <w:kern w:val="0"/>
                <w:lang w:eastAsia="sk-SK"/>
              </w:rPr>
              <w:t>d)</w:t>
            </w:r>
            <w:r w:rsidRPr="00E2116F">
              <w:rPr>
                <w:rFonts w:eastAsia="Times New Roman"/>
                <w:color w:val="auto"/>
                <w:spacing w:val="0"/>
                <w:kern w:val="0"/>
                <w:lang w:eastAsia="sk-SK"/>
              </w:rPr>
              <w:t> viesť majetok v účtovníctve podľa osobitného predpisu.</w:t>
            </w:r>
          </w:p>
        </w:tc>
      </w:tr>
    </w:tbl>
    <w:p w:rsidR="008D4134" w:rsidRDefault="00E309BC" w:rsidP="00B921BA">
      <w:pPr>
        <w:ind w:left="-142"/>
        <w:rPr>
          <w:b/>
        </w:rPr>
      </w:pPr>
      <w:r w:rsidRPr="00BB3D0F">
        <w:rPr>
          <w:b/>
        </w:rPr>
        <w:t xml:space="preserve"> </w:t>
      </w:r>
      <w:r w:rsidR="00BB3D0F" w:rsidRPr="00BB3D0F">
        <w:rPr>
          <w:b/>
        </w:rPr>
        <w:t xml:space="preserve">     </w:t>
      </w:r>
      <w:r w:rsidRPr="00BB3D0F">
        <w:rPr>
          <w:b/>
        </w:rPr>
        <w:t>Hlavne bod č.</w:t>
      </w:r>
      <w:r w:rsidR="00A57672">
        <w:rPr>
          <w:b/>
        </w:rPr>
        <w:t xml:space="preserve"> </w:t>
      </w:r>
      <w:r w:rsidRPr="00BB3D0F">
        <w:rPr>
          <w:b/>
        </w:rPr>
        <w:t>2 uved</w:t>
      </w:r>
      <w:r w:rsidR="00BB3D0F" w:rsidRPr="00BB3D0F">
        <w:rPr>
          <w:b/>
        </w:rPr>
        <w:t>e</w:t>
      </w:r>
      <w:r w:rsidRPr="00BB3D0F">
        <w:rPr>
          <w:b/>
        </w:rPr>
        <w:t>né</w:t>
      </w:r>
      <w:r w:rsidR="00BB3D0F" w:rsidRPr="00BB3D0F">
        <w:rPr>
          <w:b/>
        </w:rPr>
        <w:t>ho zákona píše o skutočnostiach</w:t>
      </w:r>
      <w:r w:rsidRPr="00BB3D0F">
        <w:rPr>
          <w:b/>
        </w:rPr>
        <w:t xml:space="preserve">, ktoré je potrebné </w:t>
      </w:r>
      <w:r w:rsidR="00B921BA">
        <w:rPr>
          <w:b/>
        </w:rPr>
        <w:t xml:space="preserve">  </w:t>
      </w:r>
      <w:r w:rsidRPr="00BB3D0F">
        <w:rPr>
          <w:b/>
        </w:rPr>
        <w:t>dodržiavať. Pritom však nevidím zo strany orgánov</w:t>
      </w:r>
      <w:r w:rsidR="0074459E">
        <w:rPr>
          <w:b/>
        </w:rPr>
        <w:t xml:space="preserve"> obce a ani starostu</w:t>
      </w:r>
      <w:r w:rsidRPr="00BB3D0F">
        <w:rPr>
          <w:b/>
        </w:rPr>
        <w:t xml:space="preserve"> snahu a nie to ešte povinnosť plynúcu zo zákona takto konať. </w:t>
      </w:r>
    </w:p>
    <w:p w:rsidR="008D4134" w:rsidRDefault="008D4134" w:rsidP="00B921BA">
      <w:pPr>
        <w:ind w:left="-142"/>
        <w:rPr>
          <w:b/>
        </w:rPr>
      </w:pPr>
    </w:p>
    <w:p w:rsidR="003A19FD" w:rsidRPr="00BB3D0F" w:rsidRDefault="008D4134" w:rsidP="00B921BA">
      <w:pPr>
        <w:ind w:left="-142"/>
        <w:rPr>
          <w:b/>
        </w:rPr>
      </w:pPr>
      <w:r>
        <w:rPr>
          <w:b/>
        </w:rPr>
        <w:t xml:space="preserve">     </w:t>
      </w:r>
      <w:r w:rsidR="00E309BC" w:rsidRPr="00BB3D0F">
        <w:rPr>
          <w:b/>
        </w:rPr>
        <w:t>Žiadam obecné zastupiteľstvo</w:t>
      </w:r>
      <w:r w:rsidR="00BB3D0F">
        <w:rPr>
          <w:b/>
        </w:rPr>
        <w:t>,</w:t>
      </w:r>
      <w:r w:rsidR="00E309BC" w:rsidRPr="00BB3D0F">
        <w:rPr>
          <w:b/>
        </w:rPr>
        <w:t xml:space="preserve"> aby znova prehodnotilo uvedený zámer zámeny pozemkov a nedopus</w:t>
      </w:r>
      <w:r w:rsidR="00BB3D0F">
        <w:rPr>
          <w:b/>
        </w:rPr>
        <w:t>tilo, aby obec prišla o pozemky</w:t>
      </w:r>
      <w:r w:rsidR="00E309BC" w:rsidRPr="00BB3D0F">
        <w:rPr>
          <w:b/>
        </w:rPr>
        <w:t>, ktorých cena je n</w:t>
      </w:r>
      <w:r w:rsidR="00BB3D0F">
        <w:rPr>
          <w:b/>
        </w:rPr>
        <w:t>iekoľko desiatok násobne vyššia</w:t>
      </w:r>
      <w:r w:rsidR="00E309BC" w:rsidRPr="00BB3D0F">
        <w:rPr>
          <w:b/>
        </w:rPr>
        <w:t>, ako je uvedená cena pri zámene.</w:t>
      </w:r>
      <w:r w:rsidR="004C5780">
        <w:rPr>
          <w:b/>
        </w:rPr>
        <w:t xml:space="preserve"> Ide o vedomé a úmyselné znižovanie majetku obce .</w:t>
      </w:r>
    </w:p>
    <w:p w:rsidR="00E309BC" w:rsidRPr="00BB3D0F" w:rsidRDefault="00E309BC" w:rsidP="003A19FD">
      <w:pPr>
        <w:ind w:left="-567"/>
        <w:rPr>
          <w:b/>
        </w:rPr>
      </w:pPr>
    </w:p>
    <w:p w:rsidR="003A19FD" w:rsidRPr="00BB3D0F" w:rsidRDefault="00B921BA">
      <w:r>
        <w:t xml:space="preserve">     </w:t>
      </w:r>
      <w:r w:rsidR="004A403F">
        <w:t>Pritom poslanci obecného zastupiteľstva majú povinnosť</w:t>
      </w:r>
      <w:r w:rsidR="00BB3D0F">
        <w:t xml:space="preserve"> </w:t>
      </w:r>
      <w:r w:rsidR="00BB3D0F">
        <w:rPr>
          <w:b/>
        </w:rPr>
        <w:t>p</w:t>
      </w:r>
      <w:r w:rsidR="003A19FD" w:rsidRPr="00BB3D0F">
        <w:rPr>
          <w:b/>
        </w:rPr>
        <w:t>odľa §</w:t>
      </w:r>
      <w:r w:rsidR="00BB3D0F" w:rsidRPr="00BB3D0F">
        <w:rPr>
          <w:b/>
        </w:rPr>
        <w:t xml:space="preserve">-u </w:t>
      </w:r>
      <w:r w:rsidR="003A19FD" w:rsidRPr="00BB3D0F">
        <w:rPr>
          <w:b/>
        </w:rPr>
        <w:t>25 ods.</w:t>
      </w:r>
      <w:r w:rsidR="00BB3D0F" w:rsidRPr="00BB3D0F">
        <w:rPr>
          <w:b/>
        </w:rPr>
        <w:t xml:space="preserve"> </w:t>
      </w:r>
      <w:r w:rsidR="003A19FD" w:rsidRPr="00BB3D0F">
        <w:rPr>
          <w:b/>
        </w:rPr>
        <w:t>1 písm</w:t>
      </w:r>
      <w:r w:rsidR="00BB3D0F" w:rsidRPr="00BB3D0F">
        <w:rPr>
          <w:b/>
        </w:rPr>
        <w:t xml:space="preserve">. d. </w:t>
      </w:r>
      <w:r w:rsidR="003A19FD" w:rsidRPr="00BB3D0F">
        <w:rPr>
          <w:b/>
        </w:rPr>
        <w:t>obhajovať záujmy obce a jej obyvateľov.</w:t>
      </w:r>
      <w:r w:rsidR="004A403F" w:rsidRPr="00BB3D0F">
        <w:rPr>
          <w:b/>
        </w:rPr>
        <w:t xml:space="preserve">  </w:t>
      </w:r>
    </w:p>
    <w:p w:rsidR="00E309BC" w:rsidRPr="00BB3D0F" w:rsidRDefault="00BB3D0F">
      <w:r>
        <w:t>Je jasné</w:t>
      </w:r>
      <w:r w:rsidR="003A19FD" w:rsidRPr="00BB3D0F">
        <w:t>, že v uvedenom prípade sa tak nedeje. Prečo poslanci neobhajujú tieto záujmy</w:t>
      </w:r>
      <w:r>
        <w:t>,</w:t>
      </w:r>
      <w:r w:rsidR="003A19FD" w:rsidRPr="00BB3D0F">
        <w:t xml:space="preserve"> je otázka na nich. </w:t>
      </w:r>
    </w:p>
    <w:p w:rsidR="00E309BC" w:rsidRPr="00BB3D0F" w:rsidRDefault="00E309BC"/>
    <w:p w:rsidR="0015774F" w:rsidRPr="00B921BA" w:rsidRDefault="002C35DB">
      <w:r w:rsidRPr="00B921BA">
        <w:rPr>
          <w:b/>
          <w:sz w:val="28"/>
          <w:szCs w:val="28"/>
        </w:rPr>
        <w:t>Preto vás poslanci vyzývam</w:t>
      </w:r>
      <w:r w:rsidR="00E309BC" w:rsidRPr="00B921BA">
        <w:rPr>
          <w:b/>
          <w:sz w:val="28"/>
          <w:szCs w:val="28"/>
        </w:rPr>
        <w:t>, aby ste hájili záujmy občanov tejto obce, Vašich voličov a nedovolili schváliť takéto možné podvodné konanie</w:t>
      </w:r>
      <w:r w:rsidRPr="00B921BA">
        <w:rPr>
          <w:b/>
          <w:sz w:val="28"/>
          <w:szCs w:val="28"/>
        </w:rPr>
        <w:t>,</w:t>
      </w:r>
      <w:r w:rsidR="00E309BC" w:rsidRPr="00B921BA">
        <w:rPr>
          <w:b/>
          <w:sz w:val="28"/>
          <w:szCs w:val="28"/>
        </w:rPr>
        <w:t xml:space="preserve"> ktoré je v konečnom dôsledku proti oprávneným záujm</w:t>
      </w:r>
      <w:r w:rsidRPr="00B921BA">
        <w:rPr>
          <w:b/>
          <w:sz w:val="28"/>
          <w:szCs w:val="28"/>
        </w:rPr>
        <w:t>om obce a ich občanom. Prospech</w:t>
      </w:r>
      <w:r w:rsidR="00E309BC" w:rsidRPr="00B921BA">
        <w:rPr>
          <w:b/>
          <w:sz w:val="28"/>
          <w:szCs w:val="28"/>
        </w:rPr>
        <w:t>, ktorý z tejto zámennej zmluvy plynie</w:t>
      </w:r>
      <w:r w:rsidRPr="00B921BA">
        <w:rPr>
          <w:b/>
          <w:sz w:val="28"/>
          <w:szCs w:val="28"/>
        </w:rPr>
        <w:t>, nie je pre obec</w:t>
      </w:r>
      <w:r w:rsidR="00E309BC" w:rsidRPr="00B921BA">
        <w:rPr>
          <w:b/>
          <w:sz w:val="28"/>
          <w:szCs w:val="28"/>
        </w:rPr>
        <w:t>, ako</w:t>
      </w:r>
      <w:r w:rsidRPr="00B921BA">
        <w:rPr>
          <w:b/>
          <w:sz w:val="28"/>
          <w:szCs w:val="28"/>
        </w:rPr>
        <w:t xml:space="preserve"> by to podľa zákona malo byť</w:t>
      </w:r>
      <w:r w:rsidR="00E309BC" w:rsidRPr="00B921BA">
        <w:rPr>
          <w:b/>
          <w:sz w:val="28"/>
          <w:szCs w:val="28"/>
        </w:rPr>
        <w:t xml:space="preserve">, </w:t>
      </w:r>
      <w:r w:rsidR="00E309BC" w:rsidRPr="00B921BA">
        <w:rPr>
          <w:b/>
          <w:sz w:val="28"/>
          <w:szCs w:val="28"/>
        </w:rPr>
        <w:lastRenderedPageBreak/>
        <w:t>ale pre súkromnú spoločnosť</w:t>
      </w:r>
      <w:r w:rsidRPr="00B921BA">
        <w:rPr>
          <w:b/>
          <w:sz w:val="28"/>
          <w:szCs w:val="28"/>
        </w:rPr>
        <w:t>,</w:t>
      </w:r>
      <w:r w:rsidR="00E309BC" w:rsidRPr="00B921BA">
        <w:rPr>
          <w:b/>
          <w:sz w:val="28"/>
          <w:szCs w:val="28"/>
        </w:rPr>
        <w:t xml:space="preserve"> čo je proti zákonom</w:t>
      </w:r>
      <w:r w:rsidRPr="00B921BA">
        <w:rPr>
          <w:b/>
          <w:sz w:val="28"/>
          <w:szCs w:val="28"/>
        </w:rPr>
        <w:t>,</w:t>
      </w:r>
      <w:r w:rsidR="00E309BC" w:rsidRPr="00B921BA">
        <w:rPr>
          <w:b/>
          <w:sz w:val="28"/>
          <w:szCs w:val="28"/>
        </w:rPr>
        <w:t xml:space="preserve"> ktoré som uviedol. </w:t>
      </w:r>
      <w:r w:rsidR="00963E16" w:rsidRPr="00B921BA">
        <w:t xml:space="preserve">  </w:t>
      </w:r>
    </w:p>
    <w:p w:rsidR="00214AE9" w:rsidRDefault="00214AE9"/>
    <w:p w:rsidR="00214AE9" w:rsidRPr="002C6196" w:rsidRDefault="00B921BA">
      <w:pPr>
        <w:rPr>
          <w:u w:val="single"/>
        </w:rPr>
      </w:pPr>
      <w:r>
        <w:t xml:space="preserve">     </w:t>
      </w:r>
      <w:r w:rsidR="00B06A1B">
        <w:t>Ďalšo</w:t>
      </w:r>
      <w:r w:rsidR="00510A18">
        <w:t>u</w:t>
      </w:r>
      <w:r w:rsidR="0086022E">
        <w:t xml:space="preserve"> veľmi </w:t>
      </w:r>
      <w:r w:rsidR="00510A18">
        <w:t xml:space="preserve"> závažnou skutočnosťou je skutočnosť, že ide o </w:t>
      </w:r>
      <w:r w:rsidR="00B06A1B">
        <w:t xml:space="preserve">zámeny pozemkov  na </w:t>
      </w:r>
      <w:r w:rsidR="00214AE9">
        <w:t>obec Lutila</w:t>
      </w:r>
      <w:r w:rsidR="00510A18">
        <w:t>,</w:t>
      </w:r>
      <w:r w:rsidR="00214AE9">
        <w:t xml:space="preserve"> ktoré sú zaťažené ťarchou tretích osôb a ktoré by do budúcnosti mohli priniesť problémy so splácaním uvedených úverov zobratých na zamieňané nehnuteľnosti</w:t>
      </w:r>
      <w:r w:rsidR="00B06A1B">
        <w:t xml:space="preserve"> inou osobou</w:t>
      </w:r>
      <w:r w:rsidR="00214AE9">
        <w:t>.</w:t>
      </w:r>
      <w:r w:rsidR="00510A18">
        <w:t xml:space="preserve"> Mohlo by sa stať</w:t>
      </w:r>
      <w:r w:rsidR="00B06A1B">
        <w:t xml:space="preserve">, že by sa obec Lutila dostala v budúcnosti do situácie, kedy by bola </w:t>
      </w:r>
      <w:r w:rsidR="004F774A">
        <w:t xml:space="preserve">hlavne </w:t>
      </w:r>
      <w:r w:rsidR="00B06A1B">
        <w:t>týmito skutočnosťami vydierateľná a manipulovate</w:t>
      </w:r>
      <w:r w:rsidR="00510A18">
        <w:t>ľná</w:t>
      </w:r>
      <w:r w:rsidR="00B06A1B">
        <w:t>, čím by sa dostala priamo pod kontrolu skupiny</w:t>
      </w:r>
      <w:r w:rsidR="00510A18">
        <w:t xml:space="preserve"> /prípadne skupín/, ktorá si</w:t>
      </w:r>
      <w:r w:rsidR="00B06A1B">
        <w:t xml:space="preserve"> uvedený úver zobrala.</w:t>
      </w:r>
      <w:r w:rsidR="00214AE9">
        <w:t xml:space="preserve"> Preto obec nesmie zobrať do vlastníctva</w:t>
      </w:r>
      <w:r w:rsidR="004F774A">
        <w:t xml:space="preserve"> zámenou</w:t>
      </w:r>
      <w:r w:rsidR="00510A18">
        <w:t xml:space="preserve"> také nehnuteľnosti</w:t>
      </w:r>
      <w:r w:rsidR="00214AE9">
        <w:t xml:space="preserve">, </w:t>
      </w:r>
      <w:r w:rsidR="00510A18">
        <w:t xml:space="preserve">ktoré sú </w:t>
      </w:r>
      <w:r w:rsidR="00214AE9">
        <w:t>založené</w:t>
      </w:r>
      <w:r w:rsidR="004F774A">
        <w:t xml:space="preserve"> záložným právom</w:t>
      </w:r>
      <w:r w:rsidR="00214AE9">
        <w:t xml:space="preserve"> v prospech tretích osôb</w:t>
      </w:r>
      <w:r w:rsidR="00510A18">
        <w:t xml:space="preserve">. </w:t>
      </w:r>
      <w:r w:rsidR="00510A18" w:rsidRPr="002C6196">
        <w:rPr>
          <w:u w:val="single"/>
        </w:rPr>
        <w:t>O</w:t>
      </w:r>
      <w:r w:rsidR="004F774A" w:rsidRPr="002C6196">
        <w:rPr>
          <w:u w:val="single"/>
        </w:rPr>
        <w:t xml:space="preserve">bec Lutila </w:t>
      </w:r>
      <w:r w:rsidR="00510A18" w:rsidRPr="002C6196">
        <w:rPr>
          <w:u w:val="single"/>
        </w:rPr>
        <w:t xml:space="preserve">by mala </w:t>
      </w:r>
      <w:r w:rsidR="004F774A" w:rsidRPr="002C6196">
        <w:rPr>
          <w:u w:val="single"/>
        </w:rPr>
        <w:t>aj</w:t>
      </w:r>
      <w:r w:rsidR="00510A18" w:rsidRPr="002C6196">
        <w:rPr>
          <w:u w:val="single"/>
        </w:rPr>
        <w:t xml:space="preserve"> </w:t>
      </w:r>
      <w:r w:rsidR="00214AE9" w:rsidRPr="002C6196">
        <w:rPr>
          <w:u w:val="single"/>
        </w:rPr>
        <w:t>zverejniť okolnosti vzniku záložného práva</w:t>
      </w:r>
      <w:r w:rsidR="003E0866" w:rsidRPr="002C6196">
        <w:rPr>
          <w:u w:val="single"/>
        </w:rPr>
        <w:t xml:space="preserve"> nakoľko ich obec chce zobrať ako protihodnotu svojich nezaťažených pozemkov úvermi,</w:t>
      </w:r>
      <w:r w:rsidR="00214AE9" w:rsidRPr="002C6196">
        <w:rPr>
          <w:u w:val="single"/>
        </w:rPr>
        <w:t xml:space="preserve"> ako aj dôvodu</w:t>
      </w:r>
      <w:r w:rsidR="00510A18" w:rsidRPr="002C6196">
        <w:rPr>
          <w:u w:val="single"/>
        </w:rPr>
        <w:t>,</w:t>
      </w:r>
      <w:r w:rsidR="00214AE9" w:rsidRPr="002C6196">
        <w:rPr>
          <w:u w:val="single"/>
        </w:rPr>
        <w:t xml:space="preserve"> prečo sa zamieňajú práve takéto zaťažené pozemky. Pozemky sú založené za úver zo záložnej zmluvy zo dňa 22.05.2017.</w:t>
      </w:r>
    </w:p>
    <w:p w:rsidR="00214AE9" w:rsidRDefault="00214AE9"/>
    <w:p w:rsidR="00214AE9" w:rsidRPr="00B543D2" w:rsidRDefault="00510A18">
      <w:pPr>
        <w:rPr>
          <w:u w:val="single"/>
        </w:rPr>
      </w:pPr>
      <w:r>
        <w:t xml:space="preserve">     </w:t>
      </w:r>
      <w:r w:rsidR="00214AE9">
        <w:t>Z uvedeného je zrejmá</w:t>
      </w:r>
      <w:r w:rsidR="0086022E">
        <w:t xml:space="preserve"> a úplne jasná</w:t>
      </w:r>
      <w:r w:rsidR="00214AE9">
        <w:t xml:space="preserve"> nevýhodnosť zámeny t</w:t>
      </w:r>
      <w:r>
        <w:t>akýchto pozemkov a preto žiadam</w:t>
      </w:r>
      <w:r w:rsidR="00214AE9">
        <w:t xml:space="preserve">, aby sa tieto pozemky </w:t>
      </w:r>
      <w:r w:rsidR="004F774A">
        <w:t>nezamieňali</w:t>
      </w:r>
      <w:r w:rsidR="00B543D2">
        <w:t xml:space="preserve"> a našiel sa iný spôsob , ako je napríklad hlavne prenájom pričom pozemky ostanú aj naďalej vlastníctvom obce Lutila </w:t>
      </w:r>
      <w:r w:rsidR="00137F34">
        <w:t>.</w:t>
      </w:r>
      <w:r w:rsidR="004F774A">
        <w:t xml:space="preserve"> Jedná sa jednoznačne o individuálny oportunizmus</w:t>
      </w:r>
      <w:r>
        <w:t>,</w:t>
      </w:r>
      <w:r w:rsidR="004F774A">
        <w:t xml:space="preserve"> kde prevláda</w:t>
      </w:r>
      <w:r w:rsidR="00B543D2">
        <w:t xml:space="preserve"> ekonomický</w:t>
      </w:r>
      <w:r w:rsidR="004F774A">
        <w:t xml:space="preserve"> záujem</w:t>
      </w:r>
      <w:r>
        <w:t xml:space="preserve"> jednotlivca nad záujmom</w:t>
      </w:r>
      <w:r w:rsidR="00B543D2">
        <w:t xml:space="preserve"> skupinovým</w:t>
      </w:r>
      <w:r>
        <w:t xml:space="preserve"> </w:t>
      </w:r>
      <w:r w:rsidR="00137F34">
        <w:t>teda občanov obce Lutila</w:t>
      </w:r>
      <w:r>
        <w:t>,</w:t>
      </w:r>
      <w:r w:rsidR="004F774A">
        <w:t xml:space="preserve"> pričom takéto konanie </w:t>
      </w:r>
      <w:r w:rsidR="00137F34">
        <w:t xml:space="preserve">môže byť </w:t>
      </w:r>
      <w:r w:rsidR="004F774A">
        <w:t>aj v rozpore so zákonmi.</w:t>
      </w:r>
      <w:r w:rsidR="00B543D2">
        <w:t xml:space="preserve"> </w:t>
      </w:r>
      <w:r w:rsidR="00B543D2" w:rsidRPr="00B543D2">
        <w:rPr>
          <w:u w:val="single"/>
        </w:rPr>
        <w:t>Bolo by žiaduce, aby sa vyhlásilo referendum a samotní občania sa rozhodli , ako by chceli riešiť uvedený problém.</w:t>
      </w:r>
    </w:p>
    <w:p w:rsidR="00241B9F" w:rsidRDefault="00510A18">
      <w:r>
        <w:t xml:space="preserve">     </w:t>
      </w:r>
      <w:r w:rsidR="004F774A">
        <w:t>U</w:t>
      </w:r>
      <w:r>
        <w:t>pozorňujem</w:t>
      </w:r>
      <w:r w:rsidR="00A349D6">
        <w:t>e</w:t>
      </w:r>
      <w:r>
        <w:t xml:space="preserve"> na skutočnosť</w:t>
      </w:r>
      <w:r w:rsidR="004F774A">
        <w:t>, že uveden</w:t>
      </w:r>
      <w:r>
        <w:t xml:space="preserve">é </w:t>
      </w:r>
      <w:r w:rsidR="00A349D6">
        <w:t xml:space="preserve"> oprávnené </w:t>
      </w:r>
      <w:r>
        <w:t>záujmy</w:t>
      </w:r>
      <w:r w:rsidR="00A349D6">
        <w:t xml:space="preserve"> občanov</w:t>
      </w:r>
      <w:r w:rsidR="00B543D2">
        <w:t xml:space="preserve"> o obecný majetok ktorý patrí im, </w:t>
      </w:r>
      <w:r>
        <w:t>sú chránené aj trestný</w:t>
      </w:r>
      <w:r w:rsidR="004F774A">
        <w:t xml:space="preserve">m zákonom </w:t>
      </w:r>
      <w:r w:rsidR="00241B9F">
        <w:t>a to v §</w:t>
      </w:r>
      <w:r>
        <w:t xml:space="preserve">-e </w:t>
      </w:r>
      <w:r w:rsidR="00241B9F">
        <w:t>238 TZ</w:t>
      </w:r>
      <w:r>
        <w:t xml:space="preserve"> -</w:t>
      </w:r>
      <w:r w:rsidR="00241B9F">
        <w:t xml:space="preserve"> </w:t>
      </w:r>
      <w:r w:rsidR="00241B9F" w:rsidRPr="00241B9F">
        <w:t>porušovanie povinnosti pri správe cudzieho majetku konaním,</w:t>
      </w:r>
      <w:r>
        <w:t xml:space="preserve"> </w:t>
      </w:r>
      <w:r w:rsidR="00241B9F" w:rsidRPr="00241B9F">
        <w:t> </w:t>
      </w:r>
      <w:r w:rsidR="00241B9F" w:rsidRPr="00510A18">
        <w:rPr>
          <w:b/>
          <w:bCs/>
          <w:iCs/>
        </w:rPr>
        <w:t>pri ktorom páchateľ spôsobí škodu tým, že poruší všeobecne záväzným právnym predpisom ustanovenú povinnosť alebo povinnosť uloženú právoplatným rozhodnutím súdu alebo vyplývajúcu zo zmluvy opatrovať alebo spravovať cudzí majetok.</w:t>
      </w:r>
      <w:r w:rsidR="0048054D">
        <w:rPr>
          <w:b/>
          <w:bCs/>
          <w:i/>
          <w:iCs/>
        </w:rPr>
        <w:t xml:space="preserve"> </w:t>
      </w:r>
    </w:p>
    <w:p w:rsidR="00241B9F" w:rsidRPr="001F518D" w:rsidRDefault="001F518D">
      <w:pPr>
        <w:rPr>
          <w:bCs/>
        </w:rPr>
      </w:pPr>
      <w:r>
        <w:lastRenderedPageBreak/>
        <w:t xml:space="preserve">     </w:t>
      </w:r>
      <w:r w:rsidR="00241B9F" w:rsidRPr="001F518D">
        <w:t>Ak svojím konaním páchateľ </w:t>
      </w:r>
      <w:r w:rsidR="00241B9F" w:rsidRPr="001F518D">
        <w:rPr>
          <w:b/>
          <w:bCs/>
        </w:rPr>
        <w:t>zapríčiní buď zmenšenie majetku, alebo nedosiahnutie zisku</w:t>
      </w:r>
      <w:r>
        <w:rPr>
          <w:b/>
          <w:bCs/>
        </w:rPr>
        <w:t xml:space="preserve">, ktorý </w:t>
      </w:r>
      <w:r w:rsidR="00241B9F" w:rsidRPr="001F518D">
        <w:rPr>
          <w:b/>
          <w:bCs/>
        </w:rPr>
        <w:t>ak by páchateľ plnil svoje povinnosti dosiahnutý bol, vznikne škodlivý následok, čiže škoda na majetku.</w:t>
      </w:r>
      <w:r w:rsidR="00241B9F" w:rsidRPr="001F518D">
        <w:rPr>
          <w:rFonts w:ascii="Arial" w:hAnsi="Arial" w:cs="Arial"/>
          <w:color w:val="595959"/>
          <w:shd w:val="clear" w:color="auto" w:fill="FFFFFF"/>
        </w:rPr>
        <w:t xml:space="preserve"> </w:t>
      </w:r>
      <w:r w:rsidR="00241B9F" w:rsidRPr="001F518D">
        <w:rPr>
          <w:bCs/>
        </w:rPr>
        <w:t>Dôležité pri tomto trestnom čine je, že sa nehľadí na to či sa páchateľ obohatil alebo nie.</w:t>
      </w:r>
    </w:p>
    <w:p w:rsidR="00241B9F" w:rsidRDefault="00241B9F">
      <w:pPr>
        <w:rPr>
          <w:b/>
          <w:bCs/>
        </w:rPr>
      </w:pPr>
    </w:p>
    <w:p w:rsidR="00241B9F" w:rsidRDefault="001F518D">
      <w:r>
        <w:rPr>
          <w:bCs/>
        </w:rPr>
        <w:t xml:space="preserve">     </w:t>
      </w:r>
      <w:r w:rsidR="00571E7C">
        <w:rPr>
          <w:bCs/>
        </w:rPr>
        <w:t>Upozo</w:t>
      </w:r>
      <w:r w:rsidR="00241B9F" w:rsidRPr="00241B9F">
        <w:rPr>
          <w:bCs/>
        </w:rPr>
        <w:t xml:space="preserve">rňujem vás teda na skutočnosti, že takéto konanie s veľkou </w:t>
      </w:r>
      <w:r w:rsidR="00571E7C">
        <w:rPr>
          <w:bCs/>
        </w:rPr>
        <w:t>prav</w:t>
      </w:r>
      <w:r w:rsidR="00241B9F" w:rsidRPr="00241B9F">
        <w:rPr>
          <w:bCs/>
        </w:rPr>
        <w:t xml:space="preserve">depodobnosťou </w:t>
      </w:r>
      <w:r w:rsidR="00571E7C" w:rsidRPr="00241B9F">
        <w:rPr>
          <w:bCs/>
        </w:rPr>
        <w:t>nap</w:t>
      </w:r>
      <w:r w:rsidR="00571E7C">
        <w:rPr>
          <w:bCs/>
        </w:rPr>
        <w:t>ĺ</w:t>
      </w:r>
      <w:r w:rsidR="00571E7C" w:rsidRPr="00241B9F">
        <w:rPr>
          <w:bCs/>
        </w:rPr>
        <w:t>ňa</w:t>
      </w:r>
      <w:r w:rsidR="00571E7C">
        <w:rPr>
          <w:bCs/>
        </w:rPr>
        <w:t xml:space="preserve"> všetky </w:t>
      </w:r>
      <w:r w:rsidR="0086022E">
        <w:rPr>
          <w:bCs/>
        </w:rPr>
        <w:t xml:space="preserve">znaky </w:t>
      </w:r>
      <w:r w:rsidR="00571E7C">
        <w:rPr>
          <w:bCs/>
        </w:rPr>
        <w:t>takéh</w:t>
      </w:r>
      <w:r w:rsidR="00241B9F" w:rsidRPr="00241B9F">
        <w:rPr>
          <w:bCs/>
        </w:rPr>
        <w:t>oto skutku, ktorý som opísal vyššie.</w:t>
      </w:r>
      <w:r>
        <w:rPr>
          <w:bCs/>
        </w:rPr>
        <w:t xml:space="preserve"> A preto v prípade</w:t>
      </w:r>
      <w:r w:rsidR="00571E7C">
        <w:rPr>
          <w:bCs/>
        </w:rPr>
        <w:t>, že by sa takáto zámenná zmluva realizovala a</w:t>
      </w:r>
      <w:r>
        <w:rPr>
          <w:bCs/>
        </w:rPr>
        <w:t> </w:t>
      </w:r>
      <w:r w:rsidR="00571E7C">
        <w:rPr>
          <w:bCs/>
        </w:rPr>
        <w:t>schválila</w:t>
      </w:r>
      <w:r>
        <w:rPr>
          <w:bCs/>
        </w:rPr>
        <w:t>,</w:t>
      </w:r>
      <w:r w:rsidR="00571E7C">
        <w:rPr>
          <w:bCs/>
        </w:rPr>
        <w:t xml:space="preserve"> bude </w:t>
      </w:r>
      <w:r>
        <w:rPr>
          <w:bCs/>
        </w:rPr>
        <w:t xml:space="preserve">samostatne </w:t>
      </w:r>
      <w:r w:rsidR="00571E7C">
        <w:rPr>
          <w:bCs/>
        </w:rPr>
        <w:t>podané trestné oznámenie na</w:t>
      </w:r>
      <w:r w:rsidR="00986843">
        <w:rPr>
          <w:bCs/>
        </w:rPr>
        <w:t xml:space="preserve"> starostu obce, ako aj na </w:t>
      </w:r>
      <w:r w:rsidR="00571E7C">
        <w:rPr>
          <w:bCs/>
        </w:rPr>
        <w:t xml:space="preserve"> každého p</w:t>
      </w:r>
      <w:r>
        <w:rPr>
          <w:bCs/>
        </w:rPr>
        <w:t>oslanca obecného zastupiteľstva</w:t>
      </w:r>
      <w:r w:rsidR="00571E7C">
        <w:rPr>
          <w:bCs/>
        </w:rPr>
        <w:t>,</w:t>
      </w:r>
      <w:r w:rsidR="00986843">
        <w:rPr>
          <w:bCs/>
        </w:rPr>
        <w:t xml:space="preserve"> , ktorý</w:t>
      </w:r>
      <w:r w:rsidR="00571E7C">
        <w:rPr>
          <w:bCs/>
        </w:rPr>
        <w:t xml:space="preserve"> za takét</w:t>
      </w:r>
      <w:r>
        <w:rPr>
          <w:bCs/>
        </w:rPr>
        <w:t xml:space="preserve">o veci bude hlasovať, </w:t>
      </w:r>
      <w:r w:rsidR="00571E7C">
        <w:rPr>
          <w:bCs/>
        </w:rPr>
        <w:t>čím sa predíde difúzii zodpovednosti.</w:t>
      </w:r>
    </w:p>
    <w:p w:rsidR="0048054D" w:rsidRPr="00B543D2" w:rsidRDefault="0048054D" w:rsidP="0048054D">
      <w:pPr>
        <w:rPr>
          <w:b/>
          <w:u w:val="single"/>
        </w:rPr>
      </w:pPr>
      <w:r w:rsidRPr="0048054D">
        <w:t xml:space="preserve">V obidvoch </w:t>
      </w:r>
      <w:r w:rsidR="00A349D6" w:rsidRPr="00A349D6">
        <w:rPr>
          <w:color w:val="auto"/>
        </w:rPr>
        <w:t>zákon</w:t>
      </w:r>
      <w:r w:rsidR="00A349D6">
        <w:rPr>
          <w:color w:val="auto"/>
        </w:rPr>
        <w:t>o</w:t>
      </w:r>
      <w:r w:rsidR="00A349D6" w:rsidRPr="00A349D6">
        <w:rPr>
          <w:color w:val="auto"/>
        </w:rPr>
        <w:t>ch</w:t>
      </w:r>
      <w:r w:rsidR="00A349D6">
        <w:rPr>
          <w:color w:val="auto"/>
        </w:rPr>
        <w:t xml:space="preserve"> </w:t>
      </w:r>
      <w:r w:rsidR="00A349D6" w:rsidRPr="00A349D6">
        <w:rPr>
          <w:color w:val="auto"/>
        </w:rPr>
        <w:t> o nájme poľnohospodárskych pozemkov a zákon o pozemkových úpravách</w:t>
      </w:r>
      <w:r w:rsidR="00A349D6">
        <w:rPr>
          <w:color w:val="FF0000"/>
        </w:rPr>
        <w:t xml:space="preserve"> </w:t>
      </w:r>
      <w:r w:rsidRPr="0048054D">
        <w:t xml:space="preserve">je uvedené, že poľnohospodárska pôda pod poľnohospodárskymi stavbami postavenými do </w:t>
      </w:r>
      <w:r w:rsidRPr="00A349D6">
        <w:rPr>
          <w:color w:val="auto"/>
        </w:rPr>
        <w:t>24.6.199</w:t>
      </w:r>
      <w:r w:rsidR="00A349D6" w:rsidRPr="00A349D6">
        <w:rPr>
          <w:color w:val="auto"/>
        </w:rPr>
        <w:t>1</w:t>
      </w:r>
      <w:r w:rsidR="009E0358">
        <w:t xml:space="preserve"> </w:t>
      </w:r>
      <w:r w:rsidRPr="0048054D">
        <w:t>sa považuje za poľnohospodársku pôdu.</w:t>
      </w:r>
      <w:r w:rsidRPr="0048054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E0358">
        <w:t>V prípade „</w:t>
      </w:r>
      <w:r w:rsidRPr="0048054D">
        <w:t xml:space="preserve">Farmy Lutila“ je poľnohospodársky pozemok zastavaný v roku 2017 </w:t>
      </w:r>
      <w:r w:rsidRPr="00B543D2">
        <w:rPr>
          <w:b/>
          <w:u w:val="single"/>
        </w:rPr>
        <w:t>a</w:t>
      </w:r>
      <w:r w:rsidR="00986843" w:rsidRPr="00B543D2">
        <w:rPr>
          <w:b/>
          <w:u w:val="single"/>
        </w:rPr>
        <w:t xml:space="preserve"> musí </w:t>
      </w:r>
      <w:r w:rsidRPr="00B543D2">
        <w:rPr>
          <w:b/>
          <w:u w:val="single"/>
        </w:rPr>
        <w:t xml:space="preserve"> sa oceňovať znalcom z oboru stavebníctva</w:t>
      </w:r>
      <w:r w:rsidR="00986843" w:rsidRPr="00B543D2">
        <w:rPr>
          <w:b/>
          <w:u w:val="single"/>
        </w:rPr>
        <w:t>,</w:t>
      </w:r>
      <w:r w:rsidRPr="00B543D2">
        <w:rPr>
          <w:b/>
          <w:u w:val="single"/>
        </w:rPr>
        <w:t xml:space="preserve"> ako stavebný pozemok.</w:t>
      </w:r>
    </w:p>
    <w:p w:rsidR="0048054D" w:rsidRDefault="00363602" w:rsidP="0048054D">
      <w:r>
        <w:t xml:space="preserve">Stavba „Farma Lutila“ nie je </w:t>
      </w:r>
      <w:r w:rsidR="0048054D">
        <w:t>zahrnutá v úze</w:t>
      </w:r>
      <w:r>
        <w:t>mnom pláne obce aj napriek tomu</w:t>
      </w:r>
      <w:r w:rsidR="0048054D">
        <w:t xml:space="preserve">, že </w:t>
      </w:r>
      <w:r w:rsidR="00986843">
        <w:t>územný plán bol schválený a vypracovaný</w:t>
      </w:r>
      <w:r w:rsidR="0048054D">
        <w:t xml:space="preserve"> len p</w:t>
      </w:r>
      <w:r>
        <w:t xml:space="preserve">rednedávnom. Napáda ma otázka, </w:t>
      </w:r>
      <w:r w:rsidR="0048054D">
        <w:t xml:space="preserve">načo </w:t>
      </w:r>
      <w:r>
        <w:t>vlastne nový územný plán slúži</w:t>
      </w:r>
      <w:r w:rsidR="0048054D">
        <w:t>, pre koho a na aký účel bol v skutočnosti vyp</w:t>
      </w:r>
      <w:r>
        <w:t>racovaný</w:t>
      </w:r>
      <w:r w:rsidR="0048054D">
        <w:t>, keď sa od jeho samého začiatku</w:t>
      </w:r>
      <w:r w:rsidR="003804B0">
        <w:t xml:space="preserve"> </w:t>
      </w:r>
      <w:r w:rsidR="0048054D">
        <w:t xml:space="preserve"> porušuje. Ak teda sa nedodržiava</w:t>
      </w:r>
      <w:r>
        <w:t>,</w:t>
      </w:r>
      <w:r w:rsidR="0048054D">
        <w:t xml:space="preserve"> je úplne zbytočný a peniaze za jeho tvorbu boli vynaložené neúč</w:t>
      </w:r>
      <w:r>
        <w:t>elne. Píšem</w:t>
      </w:r>
      <w:r w:rsidR="00132016">
        <w:t>e</w:t>
      </w:r>
      <w:r>
        <w:t xml:space="preserve"> o tom územnom pláne</w:t>
      </w:r>
      <w:r w:rsidR="0048054D">
        <w:t xml:space="preserve">, ktorý ste práve vy poslanci obecného </w:t>
      </w:r>
      <w:r w:rsidR="00571E7C">
        <w:t>zastupiteľstva</w:t>
      </w:r>
      <w:r w:rsidR="0048054D">
        <w:t xml:space="preserve"> pred pár mesiacmi spolu so staro</w:t>
      </w:r>
      <w:r>
        <w:t>stom tak obhajovali a tvrdili</w:t>
      </w:r>
      <w:r w:rsidR="0048054D">
        <w:t>, že to</w:t>
      </w:r>
      <w:r>
        <w:t>,</w:t>
      </w:r>
      <w:r w:rsidR="0048054D">
        <w:t xml:space="preserve"> čo nie je v územnom pláne</w:t>
      </w:r>
      <w:r>
        <w:t>,</w:t>
      </w:r>
      <w:r w:rsidR="0048054D">
        <w:t xml:space="preserve"> nie je možné</w:t>
      </w:r>
      <w:r w:rsidR="00132016">
        <w:t xml:space="preserve"> ani</w:t>
      </w:r>
      <w:r w:rsidR="0048054D">
        <w:t xml:space="preserve"> realizovať</w:t>
      </w:r>
      <w:r w:rsidR="00571E7C">
        <w:t>.</w:t>
      </w:r>
      <w:r>
        <w:t xml:space="preserve"> </w:t>
      </w:r>
      <w:r w:rsidR="0048054D">
        <w:t>Prax a čas ukázal niečo iné</w:t>
      </w:r>
      <w:r w:rsidR="003804B0">
        <w:t xml:space="preserve"> a realizácia projektov a stavieb aj napriek tomu že v územnom pláne nie sú je možné realizovať.</w:t>
      </w:r>
      <w:r w:rsidR="0048054D">
        <w:t xml:space="preserve">. </w:t>
      </w:r>
    </w:p>
    <w:p w:rsidR="00571E7C" w:rsidRDefault="00571E7C" w:rsidP="0048054D"/>
    <w:p w:rsidR="00571E7C" w:rsidRDefault="00C1321E" w:rsidP="0048054D">
      <w:r>
        <w:t xml:space="preserve">     </w:t>
      </w:r>
      <w:r w:rsidR="00571E7C">
        <w:t>Na záver znova žiadam o prehodnotenie realizácie zámennej zmluvy</w:t>
      </w:r>
      <w:r>
        <w:t>,</w:t>
      </w:r>
      <w:r w:rsidR="00571E7C">
        <w:t xml:space="preserve"> pričom som vás týmto listom upozornil na možné nezákonné konanie a dô</w:t>
      </w:r>
      <w:r>
        <w:t>sledky</w:t>
      </w:r>
      <w:r w:rsidR="00571E7C">
        <w:t xml:space="preserve">, ktoré </w:t>
      </w:r>
      <w:r>
        <w:t>môžu</w:t>
      </w:r>
      <w:r w:rsidR="00571E7C">
        <w:t xml:space="preserve"> byť spojené s</w:t>
      </w:r>
      <w:r>
        <w:t xml:space="preserve"> </w:t>
      </w:r>
      <w:r w:rsidR="00571E7C">
        <w:t>takýmt</w:t>
      </w:r>
      <w:r w:rsidR="003804B0">
        <w:t>o konaním a aj to</w:t>
      </w:r>
      <w:r>
        <w:t xml:space="preserve"> ak sa v ňom bude</w:t>
      </w:r>
      <w:r w:rsidR="003804B0">
        <w:t xml:space="preserve"> v prípade podpísania zámennej zmluvy</w:t>
      </w:r>
      <w:r>
        <w:t xml:space="preserve"> pokračovať. Verím v zdravý rozum a triezvy úsudok</w:t>
      </w:r>
      <w:r w:rsidR="00571E7C">
        <w:t>, ktorý by každý mal mať zachovaný</w:t>
      </w:r>
      <w:r>
        <w:t>,</w:t>
      </w:r>
      <w:r w:rsidR="00571E7C">
        <w:t xml:space="preserve"> nakoľko funkcia </w:t>
      </w:r>
      <w:r w:rsidR="00571E7C">
        <w:lastRenderedPageBreak/>
        <w:t xml:space="preserve">poslanca je </w:t>
      </w:r>
      <w:r w:rsidRPr="00C1321E">
        <w:t>v prvom rade služba</w:t>
      </w:r>
      <w:r w:rsidR="00571E7C" w:rsidRPr="00C1321E">
        <w:t xml:space="preserve"> občanovi</w:t>
      </w:r>
      <w:r w:rsidR="00571E7C">
        <w:t xml:space="preserve"> a nie úzkemu </w:t>
      </w:r>
      <w:r>
        <w:t>o</w:t>
      </w:r>
      <w:r w:rsidR="00571E7C">
        <w:t>kruhu záujmových skupín. Verím</w:t>
      </w:r>
      <w:r>
        <w:t>, že prehodnotíte skutočnosti</w:t>
      </w:r>
      <w:r w:rsidR="00571E7C">
        <w:t>, ktoré som vám napísal a</w:t>
      </w:r>
      <w:r>
        <w:t> iniciujete zmeny  na zlepšenie</w:t>
      </w:r>
      <w:r w:rsidR="00E46E6F">
        <w:t xml:space="preserve"> jestvujúceho stavu . </w:t>
      </w:r>
      <w:r w:rsidR="005D1223">
        <w:t>K</w:t>
      </w:r>
      <w:r w:rsidR="00E46E6F">
        <w:t xml:space="preserve">onkrétne prehodnotíte či je pre obec skutočne </w:t>
      </w:r>
      <w:r w:rsidR="006200F5">
        <w:t>žiaduce</w:t>
      </w:r>
      <w:r w:rsidR="00E46E6F">
        <w:t xml:space="preserve"> a výhodné zamieňa</w:t>
      </w:r>
      <w:r w:rsidR="005D1223">
        <w:t>ť</w:t>
      </w:r>
      <w:r w:rsidR="00E46E6F">
        <w:t xml:space="preserve"> takýto zaujímavý</w:t>
      </w:r>
      <w:r w:rsidR="005D1223">
        <w:t xml:space="preserve"> obecný</w:t>
      </w:r>
      <w:r w:rsidR="00E46E6F">
        <w:t xml:space="preserve"> pozemok , ktorý sa už v dnešnej dobe stal stavebným.</w:t>
      </w:r>
      <w:r w:rsidR="005D1223">
        <w:t xml:space="preserve"> A či sa nev</w:t>
      </w:r>
      <w:r w:rsidR="00644A43">
        <w:t>y</w:t>
      </w:r>
      <w:r w:rsidR="005D1223">
        <w:t>užijú iné možnosti, ktoré by boli pre obec ďaleko prospešnejšie s hľadiska dlhodobej stratégie s tým , že aj po tejto dobe</w:t>
      </w:r>
      <w:r w:rsidR="006200F5">
        <w:t xml:space="preserve"> napríklad nájmu,</w:t>
      </w:r>
      <w:r w:rsidR="005D1223">
        <w:t xml:space="preserve"> bude pozemok stále vo vlastníctve obce Lutila. Ide najmä o koncesnú zmluvy prípadne iný spôsob nájmu, nie však odpredaj</w:t>
      </w:r>
      <w:r w:rsidR="006200F5">
        <w:t xml:space="preserve"> prípadne zámen</w:t>
      </w:r>
      <w:r w:rsidR="005D1223">
        <w:t xml:space="preserve">. </w:t>
      </w:r>
    </w:p>
    <w:p w:rsidR="005D1223" w:rsidRDefault="005D1223" w:rsidP="0048054D"/>
    <w:p w:rsidR="005D1223" w:rsidRDefault="005D1223" w:rsidP="0048054D"/>
    <w:p w:rsidR="005D1223" w:rsidRDefault="005D1223" w:rsidP="0048054D">
      <w:r>
        <w:t xml:space="preserve">  </w:t>
      </w:r>
    </w:p>
    <w:p w:rsidR="005D1223" w:rsidRPr="0048054D" w:rsidRDefault="005D1223" w:rsidP="0048054D">
      <w:r>
        <w:t xml:space="preserve">                                                                               Ján Pročka</w:t>
      </w:r>
    </w:p>
    <w:p w:rsidR="004F774A" w:rsidRPr="00241B9F" w:rsidRDefault="00241B9F">
      <w:r>
        <w:t xml:space="preserve"> </w:t>
      </w:r>
      <w:r w:rsidR="004F774A" w:rsidRPr="00241B9F">
        <w:t xml:space="preserve"> </w:t>
      </w:r>
    </w:p>
    <w:sectPr w:rsidR="004F774A" w:rsidRPr="00241B9F" w:rsidSect="003000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47" w:rsidRDefault="00136B47" w:rsidP="00571E7C">
      <w:pPr>
        <w:spacing w:line="240" w:lineRule="auto"/>
      </w:pPr>
      <w:r>
        <w:separator/>
      </w:r>
    </w:p>
  </w:endnote>
  <w:endnote w:type="continuationSeparator" w:id="1">
    <w:p w:rsidR="00136B47" w:rsidRDefault="00136B47" w:rsidP="00571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773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571E7C" w:rsidRDefault="00571E7C">
            <w:pPr>
              <w:pStyle w:val="Pta"/>
              <w:jc w:val="center"/>
            </w:pPr>
            <w:r>
              <w:t xml:space="preserve">Strana </w:t>
            </w:r>
            <w:r w:rsidR="00D03A5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03A53">
              <w:rPr>
                <w:b/>
              </w:rPr>
              <w:fldChar w:fldCharType="separate"/>
            </w:r>
            <w:r w:rsidR="006200F5">
              <w:rPr>
                <w:b/>
                <w:noProof/>
              </w:rPr>
              <w:t>1</w:t>
            </w:r>
            <w:r w:rsidR="00D03A53">
              <w:rPr>
                <w:b/>
              </w:rPr>
              <w:fldChar w:fldCharType="end"/>
            </w:r>
            <w:r>
              <w:t xml:space="preserve"> z </w:t>
            </w:r>
            <w:r w:rsidR="00D03A5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03A53">
              <w:rPr>
                <w:b/>
              </w:rPr>
              <w:fldChar w:fldCharType="separate"/>
            </w:r>
            <w:r w:rsidR="006200F5">
              <w:rPr>
                <w:b/>
                <w:noProof/>
              </w:rPr>
              <w:t>6</w:t>
            </w:r>
            <w:r w:rsidR="00D03A53">
              <w:rPr>
                <w:b/>
              </w:rPr>
              <w:fldChar w:fldCharType="end"/>
            </w:r>
          </w:p>
        </w:sdtContent>
      </w:sdt>
    </w:sdtContent>
  </w:sdt>
  <w:p w:rsidR="00571E7C" w:rsidRDefault="00571E7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47" w:rsidRDefault="00136B47" w:rsidP="00571E7C">
      <w:pPr>
        <w:spacing w:line="240" w:lineRule="auto"/>
      </w:pPr>
      <w:r>
        <w:separator/>
      </w:r>
    </w:p>
  </w:footnote>
  <w:footnote w:type="continuationSeparator" w:id="1">
    <w:p w:rsidR="00136B47" w:rsidRDefault="00136B47" w:rsidP="00571E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5211"/>
    <w:multiLevelType w:val="hybridMultilevel"/>
    <w:tmpl w:val="DB4A27C0"/>
    <w:lvl w:ilvl="0" w:tplc="A4EA3C3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E36"/>
    <w:rsid w:val="0000391D"/>
    <w:rsid w:val="00017C64"/>
    <w:rsid w:val="000241D3"/>
    <w:rsid w:val="000358A9"/>
    <w:rsid w:val="000A3952"/>
    <w:rsid w:val="00132016"/>
    <w:rsid w:val="00136B47"/>
    <w:rsid w:val="00137F34"/>
    <w:rsid w:val="0015774F"/>
    <w:rsid w:val="001F518D"/>
    <w:rsid w:val="00201ED0"/>
    <w:rsid w:val="00214AE9"/>
    <w:rsid w:val="00241B9F"/>
    <w:rsid w:val="00287B57"/>
    <w:rsid w:val="002C35DB"/>
    <w:rsid w:val="002C6196"/>
    <w:rsid w:val="00300056"/>
    <w:rsid w:val="00363602"/>
    <w:rsid w:val="003804B0"/>
    <w:rsid w:val="003A19FD"/>
    <w:rsid w:val="003C266E"/>
    <w:rsid w:val="003E0866"/>
    <w:rsid w:val="003F1672"/>
    <w:rsid w:val="00403DCA"/>
    <w:rsid w:val="00425557"/>
    <w:rsid w:val="0048054D"/>
    <w:rsid w:val="004A403F"/>
    <w:rsid w:val="004C5780"/>
    <w:rsid w:val="004F774A"/>
    <w:rsid w:val="00510A18"/>
    <w:rsid w:val="00571E7C"/>
    <w:rsid w:val="005C21B1"/>
    <w:rsid w:val="005D1223"/>
    <w:rsid w:val="005E3FF9"/>
    <w:rsid w:val="0060727B"/>
    <w:rsid w:val="006200F5"/>
    <w:rsid w:val="00622CBF"/>
    <w:rsid w:val="00644A43"/>
    <w:rsid w:val="00656607"/>
    <w:rsid w:val="00703D93"/>
    <w:rsid w:val="0070655F"/>
    <w:rsid w:val="00712647"/>
    <w:rsid w:val="007172ED"/>
    <w:rsid w:val="0074459E"/>
    <w:rsid w:val="007A1678"/>
    <w:rsid w:val="007A3E36"/>
    <w:rsid w:val="007A57AC"/>
    <w:rsid w:val="007E7161"/>
    <w:rsid w:val="00807F56"/>
    <w:rsid w:val="0086022E"/>
    <w:rsid w:val="008A258A"/>
    <w:rsid w:val="008B1202"/>
    <w:rsid w:val="008D4134"/>
    <w:rsid w:val="008F2269"/>
    <w:rsid w:val="00924761"/>
    <w:rsid w:val="009432E4"/>
    <w:rsid w:val="009509F3"/>
    <w:rsid w:val="00963E16"/>
    <w:rsid w:val="00986843"/>
    <w:rsid w:val="00991925"/>
    <w:rsid w:val="009C0CA4"/>
    <w:rsid w:val="009E0358"/>
    <w:rsid w:val="00A247EA"/>
    <w:rsid w:val="00A27245"/>
    <w:rsid w:val="00A349D6"/>
    <w:rsid w:val="00A52BB4"/>
    <w:rsid w:val="00A57672"/>
    <w:rsid w:val="00A82A78"/>
    <w:rsid w:val="00AE3406"/>
    <w:rsid w:val="00AF05CC"/>
    <w:rsid w:val="00B01675"/>
    <w:rsid w:val="00B06A1B"/>
    <w:rsid w:val="00B17C90"/>
    <w:rsid w:val="00B543D2"/>
    <w:rsid w:val="00B921BA"/>
    <w:rsid w:val="00BB3D0F"/>
    <w:rsid w:val="00C1321E"/>
    <w:rsid w:val="00C238B2"/>
    <w:rsid w:val="00CE47B1"/>
    <w:rsid w:val="00D03A53"/>
    <w:rsid w:val="00D118EB"/>
    <w:rsid w:val="00D722E3"/>
    <w:rsid w:val="00E2116F"/>
    <w:rsid w:val="00E309BC"/>
    <w:rsid w:val="00E46E6F"/>
    <w:rsid w:val="00E7500B"/>
    <w:rsid w:val="00F46222"/>
    <w:rsid w:val="00F6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20"/>
        <w:kern w:val="24"/>
        <w:sz w:val="24"/>
        <w:szCs w:val="24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00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A19FD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pacing w:val="0"/>
      <w:kern w:val="0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3A19FD"/>
    <w:rPr>
      <w:i/>
      <w:iCs/>
    </w:rPr>
  </w:style>
  <w:style w:type="paragraph" w:styleId="Hlavika">
    <w:name w:val="header"/>
    <w:basedOn w:val="Normlny"/>
    <w:link w:val="HlavikaChar"/>
    <w:uiPriority w:val="99"/>
    <w:semiHidden/>
    <w:unhideWhenUsed/>
    <w:rsid w:val="00571E7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71E7C"/>
  </w:style>
  <w:style w:type="paragraph" w:styleId="Pta">
    <w:name w:val="footer"/>
    <w:basedOn w:val="Normlny"/>
    <w:link w:val="PtaChar"/>
    <w:uiPriority w:val="99"/>
    <w:unhideWhenUsed/>
    <w:rsid w:val="00571E7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1E7C"/>
  </w:style>
  <w:style w:type="paragraph" w:styleId="Odsekzoznamu">
    <w:name w:val="List Paragraph"/>
    <w:basedOn w:val="Normlny"/>
    <w:uiPriority w:val="34"/>
    <w:qFormat/>
    <w:rsid w:val="00A57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Procka</dc:creator>
  <cp:lastModifiedBy>Procka</cp:lastModifiedBy>
  <cp:revision>25</cp:revision>
  <cp:lastPrinted>2017-11-26T12:19:00Z</cp:lastPrinted>
  <dcterms:created xsi:type="dcterms:W3CDTF">2017-11-24T15:17:00Z</dcterms:created>
  <dcterms:modified xsi:type="dcterms:W3CDTF">2017-11-26T12:28:00Z</dcterms:modified>
</cp:coreProperties>
</file>